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58A" w:rsidRDefault="004F658A" w:rsidP="00A30CC0">
      <w:pPr>
        <w:pStyle w:val="Sisennettyleipteksti"/>
        <w:ind w:hanging="2608"/>
        <w:rPr>
          <w:rFonts w:ascii="Georgia" w:hAnsi="Georgia"/>
          <w:b/>
          <w:szCs w:val="24"/>
        </w:rPr>
      </w:pPr>
    </w:p>
    <w:p w:rsidR="002853BE" w:rsidRPr="004F658A" w:rsidRDefault="002853BE" w:rsidP="00A30CC0">
      <w:pPr>
        <w:pStyle w:val="Sisennettyleipteksti"/>
        <w:ind w:hanging="2608"/>
        <w:rPr>
          <w:rFonts w:ascii="Georgia" w:hAnsi="Georgia"/>
          <w:b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b/>
          <w:szCs w:val="24"/>
        </w:rPr>
      </w:pPr>
      <w:r w:rsidRPr="004F658A">
        <w:rPr>
          <w:rFonts w:ascii="Georgia" w:hAnsi="Georgia"/>
          <w:b/>
          <w:szCs w:val="24"/>
        </w:rPr>
        <w:t>Imatran kaupungin vanhusneuvoston</w:t>
      </w:r>
      <w:r w:rsidRPr="004F658A">
        <w:rPr>
          <w:rFonts w:ascii="Georgia" w:hAnsi="Georgia"/>
          <w:b/>
          <w:szCs w:val="24"/>
        </w:rPr>
        <w:tab/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b/>
          <w:szCs w:val="24"/>
        </w:rPr>
      </w:pPr>
      <w:r w:rsidRPr="004F658A">
        <w:rPr>
          <w:rFonts w:ascii="Georgia" w:hAnsi="Georgia"/>
          <w:b/>
          <w:szCs w:val="24"/>
        </w:rPr>
        <w:t>toim</w:t>
      </w:r>
      <w:r w:rsidR="00DB12CB" w:rsidRPr="004F658A">
        <w:rPr>
          <w:rFonts w:ascii="Georgia" w:hAnsi="Georgia"/>
          <w:b/>
          <w:szCs w:val="24"/>
        </w:rPr>
        <w:t>intasuunnitelma 1.1.-31.12.2019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b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b/>
          <w:szCs w:val="24"/>
        </w:rPr>
      </w:pPr>
      <w:r w:rsidRPr="004F658A">
        <w:rPr>
          <w:rFonts w:ascii="Georgia" w:hAnsi="Georgia"/>
          <w:b/>
          <w:szCs w:val="24"/>
        </w:rPr>
        <w:t>Vanhusneuvoston toiminnan tarkoitus – Yhdessä huomisen hyväksi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ab/>
        <w:t>Vanhusneuvoston </w:t>
      </w:r>
      <w:r w:rsidR="00DB12CB" w:rsidRPr="004F658A">
        <w:rPr>
          <w:rFonts w:ascii="Georgia" w:hAnsi="Georgia"/>
          <w:szCs w:val="24"/>
        </w:rPr>
        <w:t>edistää</w:t>
      </w:r>
      <w:r w:rsidRPr="004F658A">
        <w:rPr>
          <w:rFonts w:ascii="Georgia" w:hAnsi="Georgia"/>
          <w:szCs w:val="24"/>
        </w:rPr>
        <w:t xml:space="preserve"> ikääntyneiden tasavertaisia osallistumismah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dollisuuksia arvostettuina yhteisön jäseninä</w:t>
      </w:r>
      <w:r w:rsidR="00DB12CB" w:rsidRPr="004F658A">
        <w:rPr>
          <w:rFonts w:ascii="Georgia" w:hAnsi="Georgia"/>
          <w:szCs w:val="24"/>
        </w:rPr>
        <w:t xml:space="preserve">. </w:t>
      </w:r>
      <w:r w:rsidRPr="004F658A">
        <w:rPr>
          <w:rFonts w:ascii="Georgia" w:hAnsi="Georgia"/>
          <w:szCs w:val="24"/>
        </w:rPr>
        <w:t xml:space="preserve"> </w:t>
      </w:r>
      <w:r w:rsidR="00DB12CB" w:rsidRPr="004F658A">
        <w:rPr>
          <w:rFonts w:ascii="Georgia" w:hAnsi="Georgia"/>
          <w:szCs w:val="24"/>
        </w:rPr>
        <w:t>I</w:t>
      </w:r>
      <w:r w:rsidRPr="004F658A">
        <w:rPr>
          <w:rFonts w:ascii="Georgia" w:hAnsi="Georgia"/>
          <w:szCs w:val="24"/>
        </w:rPr>
        <w:t>kääntyneiden oma asi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 xml:space="preserve">antuntemus </w:t>
      </w:r>
      <w:r w:rsidR="00DB12CB" w:rsidRPr="004F658A">
        <w:rPr>
          <w:rFonts w:ascii="Georgia" w:hAnsi="Georgia"/>
          <w:szCs w:val="24"/>
        </w:rPr>
        <w:t xml:space="preserve">tuodaan esille kaupungin palvelujen </w:t>
      </w:r>
      <w:r w:rsidRPr="004F658A">
        <w:rPr>
          <w:rFonts w:ascii="Georgia" w:hAnsi="Georgia"/>
          <w:szCs w:val="24"/>
        </w:rPr>
        <w:t>suunnittelussa ja pä</w:t>
      </w:r>
      <w:r w:rsidRPr="004F658A">
        <w:rPr>
          <w:rFonts w:ascii="Georgia" w:hAnsi="Georgia"/>
          <w:szCs w:val="24"/>
        </w:rPr>
        <w:t>ä</w:t>
      </w:r>
      <w:r w:rsidRPr="004F658A">
        <w:rPr>
          <w:rFonts w:ascii="Georgia" w:hAnsi="Georgia"/>
          <w:szCs w:val="24"/>
        </w:rPr>
        <w:t xml:space="preserve">töksenteossa. Vanhusneuvosto </w:t>
      </w:r>
      <w:r w:rsidR="00DB12CB" w:rsidRPr="004F658A">
        <w:rPr>
          <w:rFonts w:ascii="Georgia" w:hAnsi="Georgia"/>
          <w:szCs w:val="24"/>
        </w:rPr>
        <w:t xml:space="preserve">tekee </w:t>
      </w:r>
      <w:r w:rsidRPr="004F658A">
        <w:rPr>
          <w:rFonts w:ascii="Georgia" w:hAnsi="Georgia"/>
          <w:szCs w:val="24"/>
        </w:rPr>
        <w:t>esityk</w:t>
      </w:r>
      <w:r w:rsidR="00DB12CB" w:rsidRPr="004F658A">
        <w:rPr>
          <w:rFonts w:ascii="Georgia" w:hAnsi="Georgia"/>
          <w:szCs w:val="24"/>
        </w:rPr>
        <w:t xml:space="preserve">siä ja </w:t>
      </w:r>
      <w:r w:rsidRPr="004F658A">
        <w:rPr>
          <w:rFonts w:ascii="Georgia" w:hAnsi="Georgia"/>
          <w:szCs w:val="24"/>
        </w:rPr>
        <w:t xml:space="preserve">aloitteita </w:t>
      </w:r>
      <w:r w:rsidR="00DB12CB" w:rsidRPr="004F658A">
        <w:rPr>
          <w:rFonts w:ascii="Georgia" w:hAnsi="Georgia"/>
          <w:szCs w:val="24"/>
        </w:rPr>
        <w:t xml:space="preserve">sekä </w:t>
      </w:r>
      <w:r w:rsidRPr="004F658A">
        <w:rPr>
          <w:rFonts w:ascii="Georgia" w:hAnsi="Georgia"/>
          <w:szCs w:val="24"/>
        </w:rPr>
        <w:t>an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taa lausuntoja ikääntyneitä henkilöitä ja heidän arkeaan koskevista asi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oista.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5C21A5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ab/>
      </w:r>
      <w:r w:rsidR="00A30CC0" w:rsidRPr="004F658A">
        <w:rPr>
          <w:rFonts w:ascii="Georgia" w:hAnsi="Georgia"/>
          <w:szCs w:val="24"/>
        </w:rPr>
        <w:t>Imatran kaupungin strategian avaintavoitteita ovat elinvoimaisuuden vahvistaminen ja hyvinvoinnin edistäminen. Vanhusneuvosto edistää omalla toiminnallaan kaupungin strategian toteutumista mm. seuraa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>vissa asioissa: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Vahvistetaan osallistumista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Tuetaan omatoimisuutta ja panostetaan ennaltaehkäiseviin pa</w:t>
      </w:r>
      <w:r w:rsidRPr="004F658A">
        <w:rPr>
          <w:rFonts w:ascii="Georgia" w:hAnsi="Georgia"/>
          <w:szCs w:val="24"/>
        </w:rPr>
        <w:t>l</w:t>
      </w:r>
      <w:r w:rsidRPr="004F658A">
        <w:rPr>
          <w:rFonts w:ascii="Georgia" w:hAnsi="Georgia"/>
          <w:szCs w:val="24"/>
        </w:rPr>
        <w:t>ve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luihin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Tehdään turvallista, viihtyisää ja toimivaa ympäristöä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 xml:space="preserve">Tehdään tiivistä yhteistyötä </w:t>
      </w:r>
      <w:proofErr w:type="spellStart"/>
      <w:r w:rsidRPr="004F658A">
        <w:rPr>
          <w:rFonts w:ascii="Georgia" w:hAnsi="Georgia"/>
          <w:szCs w:val="24"/>
        </w:rPr>
        <w:t>Eksoten</w:t>
      </w:r>
      <w:proofErr w:type="spellEnd"/>
      <w:r w:rsidRPr="004F658A">
        <w:rPr>
          <w:rFonts w:ascii="Georgia" w:hAnsi="Georgia"/>
          <w:szCs w:val="24"/>
        </w:rPr>
        <w:t xml:space="preserve"> kanssa - palvelujen saata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vuus, ikäihmisten huomiointi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Luodaan monipuolisia asumisen vaihtoehtoja: osaomistus, e</w:t>
      </w:r>
      <w:r w:rsidRPr="004F658A">
        <w:rPr>
          <w:rFonts w:ascii="Georgia" w:hAnsi="Georgia"/>
          <w:szCs w:val="24"/>
        </w:rPr>
        <w:t>s</w:t>
      </w:r>
      <w:r w:rsidRPr="004F658A">
        <w:rPr>
          <w:rFonts w:ascii="Georgia" w:hAnsi="Georgia"/>
          <w:szCs w:val="24"/>
        </w:rPr>
        <w:t>teet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tömyys, toimivuus, asumista tukevat palvelut/toiminnot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Parannetaan asumisoloja, jotta omassa kodissa pärjätään ma</w:t>
      </w:r>
      <w:r w:rsidRPr="004F658A">
        <w:rPr>
          <w:rFonts w:ascii="Georgia" w:hAnsi="Georgia"/>
          <w:szCs w:val="24"/>
        </w:rPr>
        <w:t>h</w:t>
      </w:r>
      <w:r w:rsidRPr="004F658A">
        <w:rPr>
          <w:rFonts w:ascii="Georgia" w:hAnsi="Georgia"/>
          <w:szCs w:val="24"/>
        </w:rPr>
        <w:t>dolli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simman kauan toimintakyky huomioiden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Ennakoidaan asumisen ongelmia, kannustetaan rakentamisessa huomioimaan ikäihmisten tarpeita</w:t>
      </w:r>
    </w:p>
    <w:p w:rsidR="005C21A5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Huomioidaan elämänlaatupalvelut ikäihmisille (kulttuuri, lii</w:t>
      </w:r>
      <w:r w:rsidR="00561F7A">
        <w:rPr>
          <w:rFonts w:ascii="Georgia" w:hAnsi="Georgia"/>
          <w:szCs w:val="24"/>
        </w:rPr>
        <w:softHyphen/>
      </w:r>
      <w:r w:rsidRPr="004F658A">
        <w:rPr>
          <w:rFonts w:ascii="Georgia" w:hAnsi="Georgia"/>
          <w:szCs w:val="24"/>
        </w:rPr>
        <w:t>kunta)</w:t>
      </w:r>
    </w:p>
    <w:p w:rsidR="00A30CC0" w:rsidRPr="004F658A" w:rsidRDefault="00A30CC0" w:rsidP="005C21A5">
      <w:pPr>
        <w:pStyle w:val="Sisennettyleipteksti"/>
        <w:numPr>
          <w:ilvl w:val="0"/>
          <w:numId w:val="2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Tehdään tiivistä yhteistyötä eri toimijoiden kanssa.</w:t>
      </w:r>
    </w:p>
    <w:p w:rsidR="00A30CC0" w:rsidRPr="004F658A" w:rsidRDefault="00A30CC0" w:rsidP="005C21A5">
      <w:pPr>
        <w:pStyle w:val="Sisennettyleipteksti"/>
        <w:ind w:left="0"/>
        <w:rPr>
          <w:rFonts w:ascii="Georgia" w:hAnsi="Georgia"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Default="005C21A5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ab/>
      </w:r>
      <w:r w:rsidR="00A30CC0" w:rsidRPr="004F658A">
        <w:rPr>
          <w:rFonts w:ascii="Georgia" w:hAnsi="Georgia"/>
          <w:szCs w:val="24"/>
        </w:rPr>
        <w:t>Kaupungin suunnittelussa tulee huomioida ikääntyvien kotona asumi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>nen ja ma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ritella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ika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ntymispoliittiset tavoitteet ja toimenpiteet. Van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>husneuvostojen kautta pa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tta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ja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t saavat asiantuntevaa ensika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den na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kemysta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siita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, milla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toimenpitein ika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ntyneiden asumista ja eliny</w:t>
      </w:r>
      <w:r w:rsidR="00A30CC0" w:rsidRPr="004F658A">
        <w:rPr>
          <w:rFonts w:ascii="Georgia" w:hAnsi="Georgia"/>
          <w:szCs w:val="24"/>
        </w:rPr>
        <w:t>m</w:t>
      </w:r>
      <w:r w:rsidR="00A30CC0" w:rsidRPr="004F658A">
        <w:rPr>
          <w:rFonts w:ascii="Georgia" w:hAnsi="Georgia"/>
          <w:szCs w:val="24"/>
        </w:rPr>
        <w:t>pa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risto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voidaan parantaa. Hyvia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ka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yta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nno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n tekoja on mm. ja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lkiasennushissien rakentaminen ja asuinalueiden monimuotoisuuden kehitta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minen palveluista turvallisiin kulkureitteihin. </w:t>
      </w:r>
    </w:p>
    <w:p w:rsidR="002853BE" w:rsidRDefault="002853BE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2853BE" w:rsidRPr="004F658A" w:rsidRDefault="002853BE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5C21A5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lastRenderedPageBreak/>
        <w:tab/>
      </w:r>
      <w:r w:rsidR="00A30CC0" w:rsidRPr="004F658A">
        <w:rPr>
          <w:rFonts w:ascii="Georgia" w:hAnsi="Georgia"/>
          <w:szCs w:val="24"/>
        </w:rPr>
        <w:t>Yksinäisyyden estämiseksi ja toimintakyvyn turvaamiseksi ika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ntyneiden sosiaalisen toiminnan tukeminen tulee olla tärkeä osa kaupungin strategista toimintaa – esimerkiksi toimivien tilojen tarjonta eri ikäihmisille suunnatuille järjestöille, turvallinen ja helppo liikkumi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 xml:space="preserve">nen (linja-auto, </w:t>
      </w:r>
      <w:proofErr w:type="spellStart"/>
      <w:r w:rsidR="00A30CC0" w:rsidRPr="004F658A">
        <w:rPr>
          <w:rFonts w:ascii="Georgia" w:hAnsi="Georgia"/>
          <w:szCs w:val="24"/>
        </w:rPr>
        <w:t>asiontibussi</w:t>
      </w:r>
      <w:proofErr w:type="spellEnd"/>
      <w:r w:rsidR="00A30CC0" w:rsidRPr="004F658A">
        <w:rPr>
          <w:rFonts w:ascii="Georgia" w:hAnsi="Georgia"/>
          <w:szCs w:val="24"/>
        </w:rPr>
        <w:t>, taksipalvelu), digitaalinen osaami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>nen/mahdollistaminen. Rakentamisessa esteetto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myydesta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tulee joka ti</w:t>
      </w:r>
      <w:r w:rsidR="00561F7A">
        <w:rPr>
          <w:rFonts w:ascii="Georgia" w:hAnsi="Georgia"/>
          <w:szCs w:val="24"/>
        </w:rPr>
        <w:softHyphen/>
      </w:r>
      <w:r w:rsidR="00A30CC0" w:rsidRPr="004F658A">
        <w:rPr>
          <w:rFonts w:ascii="Georgia" w:hAnsi="Georgia"/>
          <w:szCs w:val="24"/>
        </w:rPr>
        <w:t>lanteessa pita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>a</w:t>
      </w:r>
      <w:r w:rsidR="00A30CC0" w:rsidRPr="004F658A">
        <w:rPr>
          <w:rFonts w:ascii="Georgia" w:hAnsi="Georgia" w:cs="Arial"/>
          <w:szCs w:val="24"/>
        </w:rPr>
        <w:t>̈</w:t>
      </w:r>
      <w:r w:rsidR="00A30CC0" w:rsidRPr="004F658A">
        <w:rPr>
          <w:rFonts w:ascii="Georgia" w:hAnsi="Georgia"/>
          <w:szCs w:val="24"/>
        </w:rPr>
        <w:t xml:space="preserve"> kiinni. 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5C21A5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ab/>
      </w:r>
      <w:r w:rsidR="004243E1" w:rsidRPr="004243E1">
        <w:rPr>
          <w:rFonts w:ascii="Georgia" w:hAnsi="Georgia"/>
          <w:szCs w:val="24"/>
        </w:rPr>
        <w:t>Vanhusneuvoston toiminta vuonna 2019</w:t>
      </w:r>
      <w:r w:rsidR="004243E1">
        <w:rPr>
          <w:rFonts w:ascii="Georgia" w:hAnsi="Georgia"/>
          <w:szCs w:val="24"/>
        </w:rPr>
        <w:t xml:space="preserve"> k</w:t>
      </w:r>
      <w:r w:rsidR="00A30CC0" w:rsidRPr="004F658A">
        <w:rPr>
          <w:rFonts w:ascii="Georgia" w:hAnsi="Georgia"/>
          <w:szCs w:val="24"/>
        </w:rPr>
        <w:t xml:space="preserve">aupungin avaintavoitteiden </w:t>
      </w:r>
      <w:r w:rsidR="004243E1">
        <w:rPr>
          <w:rFonts w:ascii="Georgia" w:hAnsi="Georgia"/>
          <w:szCs w:val="24"/>
        </w:rPr>
        <w:t>näkökulmasta: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660DBE" w:rsidRDefault="00A30CC0" w:rsidP="00660DBE">
      <w:pPr>
        <w:pStyle w:val="Sisennettyleipteksti"/>
        <w:numPr>
          <w:ilvl w:val="0"/>
          <w:numId w:val="8"/>
        </w:numPr>
        <w:rPr>
          <w:rFonts w:ascii="Georgia" w:hAnsi="Georgia"/>
          <w:b/>
          <w:szCs w:val="24"/>
        </w:rPr>
      </w:pPr>
      <w:r w:rsidRPr="00660DBE">
        <w:rPr>
          <w:rFonts w:ascii="Georgia" w:hAnsi="Georgia"/>
          <w:b/>
          <w:szCs w:val="24"/>
        </w:rPr>
        <w:t>ELINVOIMAISU</w:t>
      </w:r>
      <w:r w:rsidR="00EE2747" w:rsidRPr="00660DBE">
        <w:rPr>
          <w:rFonts w:ascii="Georgia" w:hAnsi="Georgia"/>
          <w:b/>
          <w:szCs w:val="24"/>
        </w:rPr>
        <w:t xml:space="preserve">UDEN </w:t>
      </w:r>
      <w:r w:rsidR="001B5DC3">
        <w:rPr>
          <w:rFonts w:ascii="Georgia" w:hAnsi="Georgia"/>
          <w:b/>
          <w:szCs w:val="24"/>
        </w:rPr>
        <w:t>VAHVISTAMINEN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Default="00A30CC0" w:rsidP="00EE2747">
      <w:pPr>
        <w:pStyle w:val="Sisennettyleipteksti"/>
        <w:numPr>
          <w:ilvl w:val="0"/>
          <w:numId w:val="4"/>
        </w:numPr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>Vaikut</w:t>
      </w:r>
      <w:r w:rsidR="00EE2747">
        <w:rPr>
          <w:rFonts w:ascii="Georgia" w:hAnsi="Georgia"/>
          <w:szCs w:val="24"/>
        </w:rPr>
        <w:t>taminen</w:t>
      </w:r>
      <w:r w:rsidRPr="004F658A">
        <w:rPr>
          <w:rFonts w:ascii="Georgia" w:hAnsi="Georgia"/>
          <w:szCs w:val="24"/>
        </w:rPr>
        <w:t xml:space="preserve"> ikäihmisten palvelujen saatavuuteen</w:t>
      </w:r>
      <w:r w:rsidR="00EE2747">
        <w:rPr>
          <w:rFonts w:ascii="Georgia" w:hAnsi="Georgia"/>
          <w:szCs w:val="24"/>
        </w:rPr>
        <w:t>.</w:t>
      </w:r>
    </w:p>
    <w:p w:rsidR="004243E1" w:rsidRDefault="004243E1" w:rsidP="004243E1">
      <w:pPr>
        <w:pStyle w:val="Sisennettyleipteksti"/>
        <w:ind w:left="2970"/>
        <w:rPr>
          <w:rFonts w:ascii="Georgia" w:hAnsi="Georgia"/>
          <w:szCs w:val="24"/>
        </w:rPr>
      </w:pPr>
    </w:p>
    <w:p w:rsidR="004243E1" w:rsidRPr="004F658A" w:rsidRDefault="004243E1" w:rsidP="00EE2747">
      <w:pPr>
        <w:pStyle w:val="Sisennettyleipteksti"/>
        <w:numPr>
          <w:ilvl w:val="0"/>
          <w:numId w:val="4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Vaikutetaan paikallisliikenteen kehittymiseen, jotta se tukisi ikäi</w:t>
      </w:r>
      <w:r w:rsidRPr="004243E1">
        <w:rPr>
          <w:rFonts w:ascii="Georgia" w:hAnsi="Georgia"/>
          <w:szCs w:val="24"/>
        </w:rPr>
        <w:t>h</w:t>
      </w:r>
      <w:r w:rsidRPr="004243E1">
        <w:rPr>
          <w:rFonts w:ascii="Georgia" w:hAnsi="Georgia"/>
          <w:szCs w:val="24"/>
        </w:rPr>
        <w:t>misten omatoimisuutta.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  <w:r w:rsidRPr="004F658A">
        <w:rPr>
          <w:rFonts w:ascii="Georgia" w:hAnsi="Georgia"/>
          <w:szCs w:val="24"/>
        </w:rPr>
        <w:t xml:space="preserve"> </w:t>
      </w:r>
    </w:p>
    <w:p w:rsidR="00EE2747" w:rsidRDefault="004243E1" w:rsidP="00EE2747">
      <w:pPr>
        <w:pStyle w:val="Sisennettyleipteksti"/>
        <w:numPr>
          <w:ilvl w:val="0"/>
          <w:numId w:val="4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Viedään kaupungissa eteenpäin esteetöntä asumista. Ikäihmisten kotona asumisen edistämiseksi välitetään tietoa saatavilla olevasta avusta erilaisiin asuntojen korjaustöihin.</w:t>
      </w:r>
    </w:p>
    <w:p w:rsidR="00EE2747" w:rsidRDefault="00EE2747" w:rsidP="00EE2747">
      <w:pPr>
        <w:pStyle w:val="Luettelokappale"/>
        <w:rPr>
          <w:rFonts w:ascii="Georgia" w:hAnsi="Georgia"/>
          <w:szCs w:val="24"/>
        </w:rPr>
      </w:pPr>
    </w:p>
    <w:p w:rsidR="00A30CC0" w:rsidRDefault="00EE2747" w:rsidP="00EE2747">
      <w:pPr>
        <w:pStyle w:val="Sisennettyleipteksti"/>
        <w:numPr>
          <w:ilvl w:val="0"/>
          <w:numId w:val="4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 xml:space="preserve">Teemme yhteistyötä kaupungin eri toimijoiden kanssa </w:t>
      </w:r>
      <w:r w:rsidR="00A30CC0" w:rsidRPr="00EE2747">
        <w:rPr>
          <w:rFonts w:ascii="Georgia" w:hAnsi="Georgia"/>
          <w:szCs w:val="24"/>
        </w:rPr>
        <w:t>turvalli</w:t>
      </w:r>
      <w:r>
        <w:rPr>
          <w:rFonts w:ascii="Georgia" w:hAnsi="Georgia"/>
          <w:szCs w:val="24"/>
        </w:rPr>
        <w:t>s</w:t>
      </w:r>
      <w:r w:rsidR="00A30CC0" w:rsidRPr="00EE2747">
        <w:rPr>
          <w:rFonts w:ascii="Georgia" w:hAnsi="Georgia"/>
          <w:szCs w:val="24"/>
        </w:rPr>
        <w:t>en liikkumi</w:t>
      </w:r>
      <w:r>
        <w:rPr>
          <w:rFonts w:ascii="Georgia" w:hAnsi="Georgia"/>
          <w:szCs w:val="24"/>
        </w:rPr>
        <w:t>s</w:t>
      </w:r>
      <w:r w:rsidR="00A30CC0" w:rsidRPr="00EE2747">
        <w:rPr>
          <w:rFonts w:ascii="Georgia" w:hAnsi="Georgia"/>
          <w:szCs w:val="24"/>
        </w:rPr>
        <w:t>en, toiminnalli</w:t>
      </w:r>
      <w:r>
        <w:rPr>
          <w:rFonts w:ascii="Georgia" w:hAnsi="Georgia"/>
          <w:szCs w:val="24"/>
        </w:rPr>
        <w:t>s</w:t>
      </w:r>
      <w:r w:rsidR="00A30CC0" w:rsidRPr="00EE2747">
        <w:rPr>
          <w:rFonts w:ascii="Georgia" w:hAnsi="Georgia"/>
          <w:szCs w:val="24"/>
        </w:rPr>
        <w:t>en ja viihtyisä</w:t>
      </w:r>
      <w:r>
        <w:rPr>
          <w:rFonts w:ascii="Georgia" w:hAnsi="Georgia"/>
          <w:szCs w:val="24"/>
        </w:rPr>
        <w:t>n</w:t>
      </w:r>
      <w:r w:rsidR="00A30CC0" w:rsidRPr="00EE2747">
        <w:rPr>
          <w:rFonts w:ascii="Georgia" w:hAnsi="Georgia"/>
          <w:szCs w:val="24"/>
        </w:rPr>
        <w:t xml:space="preserve"> ympäristö</w:t>
      </w:r>
      <w:r>
        <w:rPr>
          <w:rFonts w:ascii="Georgia" w:hAnsi="Georgia"/>
          <w:szCs w:val="24"/>
        </w:rPr>
        <w:t>n kehittämiseksi.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243E1" w:rsidRPr="00EE2747" w:rsidRDefault="004243E1" w:rsidP="00EE2747">
      <w:pPr>
        <w:pStyle w:val="Sisennettyleipteksti"/>
        <w:numPr>
          <w:ilvl w:val="0"/>
          <w:numId w:val="4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Vanhusneuvostossa käsitellään ajankohtaisia sekä vireille tulevia vanhusten elämää koskevia asioita.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660DBE" w:rsidRDefault="00A30CC0" w:rsidP="00660DBE">
      <w:pPr>
        <w:pStyle w:val="Sisennettyleipteksti"/>
        <w:numPr>
          <w:ilvl w:val="0"/>
          <w:numId w:val="8"/>
        </w:numPr>
        <w:rPr>
          <w:rFonts w:ascii="Georgia" w:hAnsi="Georgia"/>
          <w:b/>
          <w:szCs w:val="24"/>
        </w:rPr>
      </w:pPr>
      <w:r w:rsidRPr="00660DBE">
        <w:rPr>
          <w:rFonts w:ascii="Georgia" w:hAnsi="Georgia"/>
          <w:b/>
          <w:szCs w:val="24"/>
        </w:rPr>
        <w:t xml:space="preserve">HYVINVOINNIN </w:t>
      </w:r>
      <w:r w:rsidR="00EE2747" w:rsidRPr="00660DBE">
        <w:rPr>
          <w:rFonts w:ascii="Georgia" w:hAnsi="Georgia"/>
          <w:b/>
          <w:szCs w:val="24"/>
        </w:rPr>
        <w:t>EDISTÄMINEN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Pr="004F658A" w:rsidRDefault="00EE2747" w:rsidP="00EE2747">
      <w:pPr>
        <w:pStyle w:val="Sisennettyleipteksti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Seuraamme ja tuemme ikäihmisten palveluiden toteutumista</w:t>
      </w:r>
      <w:r w:rsidR="00660DBE">
        <w:rPr>
          <w:rFonts w:ascii="Georgia" w:hAnsi="Georgia"/>
          <w:szCs w:val="24"/>
        </w:rPr>
        <w:t>.</w:t>
      </w:r>
      <w:r w:rsidR="004243E1">
        <w:rPr>
          <w:rFonts w:ascii="Georgia" w:hAnsi="Georgia"/>
          <w:szCs w:val="24"/>
        </w:rPr>
        <w:t xml:space="preserve"> </w:t>
      </w:r>
      <w:r w:rsidR="004243E1" w:rsidRPr="004243E1">
        <w:rPr>
          <w:rFonts w:ascii="Georgia" w:hAnsi="Georgia"/>
          <w:szCs w:val="24"/>
        </w:rPr>
        <w:t>Se</w:t>
      </w:r>
      <w:r w:rsidR="004243E1" w:rsidRPr="004243E1">
        <w:rPr>
          <w:rFonts w:ascii="Georgia" w:hAnsi="Georgia"/>
          <w:szCs w:val="24"/>
        </w:rPr>
        <w:t>u</w:t>
      </w:r>
      <w:r w:rsidR="004243E1" w:rsidRPr="004243E1">
        <w:rPr>
          <w:rFonts w:ascii="Georgia" w:hAnsi="Georgia"/>
          <w:szCs w:val="24"/>
        </w:rPr>
        <w:t>rataan senioripassin käyttöä ja käyttäjiltä saatua palautetta.</w:t>
      </w:r>
    </w:p>
    <w:p w:rsidR="00A30CC0" w:rsidRPr="004F658A" w:rsidRDefault="00A30CC0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EE2747" w:rsidRDefault="00EE2747" w:rsidP="00EE2747">
      <w:pPr>
        <w:pStyle w:val="Sisennettyleipteksti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Edistämme ikäihmisten hyvinvointia kannustamalla omatoimisu</w:t>
      </w:r>
      <w:r>
        <w:rPr>
          <w:rFonts w:ascii="Georgia" w:hAnsi="Georgia"/>
          <w:szCs w:val="24"/>
        </w:rPr>
        <w:t>u</w:t>
      </w:r>
      <w:r>
        <w:rPr>
          <w:rFonts w:ascii="Georgia" w:hAnsi="Georgia"/>
          <w:szCs w:val="24"/>
        </w:rPr>
        <w:t>teen ja tiedottamalla toimintakykyä ylläpitävistä mahdollisuuksista</w:t>
      </w:r>
      <w:r w:rsidR="00660DBE">
        <w:rPr>
          <w:rFonts w:ascii="Georgia" w:hAnsi="Georgia"/>
          <w:szCs w:val="24"/>
        </w:rPr>
        <w:t>.</w:t>
      </w:r>
    </w:p>
    <w:p w:rsidR="00EE2747" w:rsidRDefault="00EE2747" w:rsidP="00EE2747">
      <w:pPr>
        <w:pStyle w:val="Luettelokappale"/>
        <w:rPr>
          <w:rFonts w:ascii="Georgia" w:hAnsi="Georgia"/>
          <w:szCs w:val="24"/>
        </w:rPr>
      </w:pPr>
    </w:p>
    <w:p w:rsidR="00A30CC0" w:rsidRDefault="00EE2747" w:rsidP="00660DBE">
      <w:pPr>
        <w:pStyle w:val="Sisennettyleipteksti"/>
        <w:numPr>
          <w:ilvl w:val="0"/>
          <w:numId w:val="7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Olemme aktiivisessa vuorovaikutuksellisessa yhteistyössä kaupu</w:t>
      </w:r>
      <w:r>
        <w:rPr>
          <w:rFonts w:ascii="Georgia" w:hAnsi="Georgia"/>
          <w:szCs w:val="24"/>
        </w:rPr>
        <w:t>n</w:t>
      </w:r>
      <w:r>
        <w:rPr>
          <w:rFonts w:ascii="Georgia" w:hAnsi="Georgia"/>
          <w:szCs w:val="24"/>
        </w:rPr>
        <w:t xml:space="preserve">gin ja </w:t>
      </w:r>
      <w:proofErr w:type="spellStart"/>
      <w:r>
        <w:rPr>
          <w:rFonts w:ascii="Georgia" w:hAnsi="Georgia"/>
          <w:szCs w:val="24"/>
        </w:rPr>
        <w:t>Eksoten</w:t>
      </w:r>
      <w:proofErr w:type="spellEnd"/>
      <w:r>
        <w:rPr>
          <w:rFonts w:ascii="Georgia" w:hAnsi="Georgia"/>
          <w:szCs w:val="24"/>
        </w:rPr>
        <w:t xml:space="preserve"> kanssa </w:t>
      </w:r>
      <w:r w:rsidR="00660DBE">
        <w:rPr>
          <w:rFonts w:ascii="Georgia" w:hAnsi="Georgia"/>
          <w:szCs w:val="24"/>
        </w:rPr>
        <w:t>ikäihmisille</w:t>
      </w:r>
      <w:r w:rsidR="001B5DC3">
        <w:rPr>
          <w:rFonts w:ascii="Georgia" w:hAnsi="Georgia"/>
          <w:szCs w:val="24"/>
        </w:rPr>
        <w:t xml:space="preserve"> ja veteraaneille</w:t>
      </w:r>
      <w:r w:rsidR="00660DBE">
        <w:rPr>
          <w:rFonts w:ascii="Georgia" w:hAnsi="Georgia"/>
          <w:szCs w:val="24"/>
        </w:rPr>
        <w:t xml:space="preserve"> suunnattujen pa</w:t>
      </w:r>
      <w:r w:rsidR="00660DBE">
        <w:rPr>
          <w:rFonts w:ascii="Georgia" w:hAnsi="Georgia"/>
          <w:szCs w:val="24"/>
        </w:rPr>
        <w:t>l</w:t>
      </w:r>
      <w:r w:rsidR="00660DBE">
        <w:rPr>
          <w:rFonts w:ascii="Georgia" w:hAnsi="Georgia"/>
          <w:szCs w:val="24"/>
        </w:rPr>
        <w:t xml:space="preserve">veluiden </w:t>
      </w:r>
      <w:r>
        <w:rPr>
          <w:rFonts w:ascii="Georgia" w:hAnsi="Georgia"/>
          <w:szCs w:val="24"/>
        </w:rPr>
        <w:t xml:space="preserve">arvioinneissa </w:t>
      </w:r>
      <w:r w:rsidR="00660DBE">
        <w:rPr>
          <w:rFonts w:ascii="Georgia" w:hAnsi="Georgia"/>
          <w:szCs w:val="24"/>
        </w:rPr>
        <w:t xml:space="preserve">ja niiden kehittämisessä (kuten </w:t>
      </w:r>
      <w:r w:rsidR="00660DBE" w:rsidRPr="00660DBE">
        <w:rPr>
          <w:rFonts w:ascii="Georgia" w:hAnsi="Georgia"/>
          <w:szCs w:val="24"/>
        </w:rPr>
        <w:t>arjessa se</w:t>
      </w:r>
      <w:r w:rsidR="00660DBE" w:rsidRPr="00660DBE">
        <w:rPr>
          <w:rFonts w:ascii="Georgia" w:hAnsi="Georgia"/>
          <w:szCs w:val="24"/>
        </w:rPr>
        <w:t>l</w:t>
      </w:r>
      <w:r w:rsidR="00660DBE" w:rsidRPr="00660DBE">
        <w:rPr>
          <w:rFonts w:ascii="Georgia" w:hAnsi="Georgia"/>
          <w:szCs w:val="24"/>
        </w:rPr>
        <w:t>viytyminen</w:t>
      </w:r>
      <w:r w:rsidR="00A30CC0" w:rsidRPr="00660DBE">
        <w:rPr>
          <w:rFonts w:ascii="Georgia" w:hAnsi="Georgia"/>
          <w:szCs w:val="24"/>
        </w:rPr>
        <w:t>, lähipalvelu</w:t>
      </w:r>
      <w:r w:rsidR="00660DBE">
        <w:rPr>
          <w:rFonts w:ascii="Georgia" w:hAnsi="Georgia"/>
          <w:szCs w:val="24"/>
        </w:rPr>
        <w:t xml:space="preserve">t, asiointi, liikkuminen, kulttuuri, </w:t>
      </w:r>
      <w:r w:rsidR="004243E1">
        <w:rPr>
          <w:rFonts w:ascii="Georgia" w:hAnsi="Georgia"/>
          <w:szCs w:val="24"/>
        </w:rPr>
        <w:t>liikunta, ym.).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243E1" w:rsidRDefault="004243E1" w:rsidP="00660DBE">
      <w:pPr>
        <w:pStyle w:val="Sisennettyleipteksti"/>
        <w:numPr>
          <w:ilvl w:val="0"/>
          <w:numId w:val="7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Vuoden aikana tehdään entistä tiiviimpää yhteistyötä muiden va</w:t>
      </w:r>
      <w:r w:rsidRPr="004243E1">
        <w:rPr>
          <w:rFonts w:ascii="Georgia" w:hAnsi="Georgia"/>
          <w:szCs w:val="24"/>
        </w:rPr>
        <w:t>n</w:t>
      </w:r>
      <w:r w:rsidRPr="004243E1">
        <w:rPr>
          <w:rFonts w:ascii="Georgia" w:hAnsi="Georgia"/>
          <w:szCs w:val="24"/>
        </w:rPr>
        <w:t>hus- ja vammaisneuvostojen sekä eri eläkeläisjärjestöjen välillä. Vanhusneuvosto kehittää vanhusten psyykkistä ja sosiaalista hyvi</w:t>
      </w:r>
      <w:r w:rsidRPr="004243E1">
        <w:rPr>
          <w:rFonts w:ascii="Georgia" w:hAnsi="Georgia"/>
          <w:szCs w:val="24"/>
        </w:rPr>
        <w:t>n</w:t>
      </w:r>
      <w:r w:rsidRPr="004243E1">
        <w:rPr>
          <w:rFonts w:ascii="Georgia" w:hAnsi="Georgia"/>
          <w:szCs w:val="24"/>
        </w:rPr>
        <w:t>vointia yhteistyössä järjestöjen kanssa ja pyrkii aktivoimaan ko</w:t>
      </w:r>
      <w:r w:rsidRPr="004243E1">
        <w:rPr>
          <w:rFonts w:ascii="Georgia" w:hAnsi="Georgia"/>
          <w:szCs w:val="24"/>
        </w:rPr>
        <w:t>l</w:t>
      </w:r>
      <w:r w:rsidRPr="004243E1">
        <w:rPr>
          <w:rFonts w:ascii="Georgia" w:hAnsi="Georgia"/>
          <w:szCs w:val="24"/>
        </w:rPr>
        <w:t>mannen sektorin toimintaa. Vanhusneuvosto jalkautuu myös tutu</w:t>
      </w:r>
      <w:r w:rsidRPr="004243E1">
        <w:rPr>
          <w:rFonts w:ascii="Georgia" w:hAnsi="Georgia"/>
          <w:szCs w:val="24"/>
        </w:rPr>
        <w:t>s</w:t>
      </w:r>
      <w:r w:rsidRPr="004243E1">
        <w:rPr>
          <w:rFonts w:ascii="Georgia" w:hAnsi="Georgia"/>
          <w:szCs w:val="24"/>
        </w:rPr>
        <w:t>tumaan eri järjestöjen toimintaan.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243E1" w:rsidRPr="00660DBE" w:rsidRDefault="004243E1" w:rsidP="00660DBE">
      <w:pPr>
        <w:pStyle w:val="Sisennettyleipteksti"/>
        <w:numPr>
          <w:ilvl w:val="0"/>
          <w:numId w:val="7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Vanhusneuvosto tutustuu ja seuraa paikallisia, alueellisia ja valt</w:t>
      </w:r>
      <w:r w:rsidRPr="004243E1">
        <w:rPr>
          <w:rFonts w:ascii="Georgia" w:hAnsi="Georgia"/>
          <w:szCs w:val="24"/>
        </w:rPr>
        <w:t>a</w:t>
      </w:r>
      <w:r w:rsidRPr="004243E1">
        <w:rPr>
          <w:rFonts w:ascii="Georgia" w:hAnsi="Georgia"/>
          <w:szCs w:val="24"/>
        </w:rPr>
        <w:t>kunnallisia ikäihmisten elämää koskettavia kehittämishankkeita s</w:t>
      </w:r>
      <w:r w:rsidRPr="004243E1">
        <w:rPr>
          <w:rFonts w:ascii="Georgia" w:hAnsi="Georgia"/>
          <w:szCs w:val="24"/>
        </w:rPr>
        <w:t>e</w:t>
      </w:r>
      <w:r w:rsidRPr="004243E1">
        <w:rPr>
          <w:rFonts w:ascii="Georgia" w:hAnsi="Georgia"/>
          <w:szCs w:val="24"/>
        </w:rPr>
        <w:t>kä tekee aloitteita palvelujen eteenpäin kehittämisestä.</w:t>
      </w:r>
    </w:p>
    <w:p w:rsidR="00660DBE" w:rsidRPr="004F658A" w:rsidRDefault="00660DBE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A30CC0" w:rsidRDefault="00660DBE" w:rsidP="00660DBE">
      <w:pPr>
        <w:pStyle w:val="Sisennettyleipteksti"/>
        <w:numPr>
          <w:ilvl w:val="0"/>
          <w:numId w:val="8"/>
        </w:numPr>
        <w:rPr>
          <w:rFonts w:ascii="Georgia" w:hAnsi="Georgia"/>
          <w:b/>
          <w:szCs w:val="24"/>
        </w:rPr>
      </w:pPr>
      <w:r w:rsidRPr="00660DBE">
        <w:rPr>
          <w:rFonts w:ascii="Georgia" w:hAnsi="Georgia"/>
          <w:b/>
          <w:szCs w:val="24"/>
        </w:rPr>
        <w:t>UUDISTUVAT TOIMINTATAVAT</w:t>
      </w:r>
    </w:p>
    <w:p w:rsidR="00660DBE" w:rsidRPr="00660DBE" w:rsidRDefault="00660DBE" w:rsidP="00660DBE">
      <w:pPr>
        <w:pStyle w:val="Sisennettyleipteksti"/>
        <w:ind w:left="2970"/>
        <w:rPr>
          <w:rFonts w:ascii="Georgia" w:hAnsi="Georgia"/>
          <w:b/>
          <w:szCs w:val="24"/>
        </w:rPr>
      </w:pPr>
    </w:p>
    <w:p w:rsidR="00A30CC0" w:rsidRDefault="00660DBE" w:rsidP="00660DBE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Kannustamme ikäihmisiä osallistumaan</w:t>
      </w:r>
      <w:r w:rsidR="001B5DC3">
        <w:rPr>
          <w:rFonts w:ascii="Georgia" w:hAnsi="Georgia"/>
          <w:szCs w:val="24"/>
        </w:rPr>
        <w:t>.</w:t>
      </w:r>
      <w:r>
        <w:rPr>
          <w:rFonts w:ascii="Georgia" w:hAnsi="Georgia"/>
          <w:szCs w:val="24"/>
        </w:rPr>
        <w:t xml:space="preserve"> </w:t>
      </w:r>
    </w:p>
    <w:p w:rsidR="004243E1" w:rsidRPr="004243E1" w:rsidRDefault="004243E1" w:rsidP="004243E1">
      <w:pPr>
        <w:rPr>
          <w:rFonts w:ascii="Georgia" w:hAnsi="Georgia"/>
          <w:szCs w:val="24"/>
        </w:rPr>
      </w:pPr>
    </w:p>
    <w:p w:rsidR="004243E1" w:rsidRDefault="004243E1" w:rsidP="00660DBE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Vanhusneuvosto seuraa tiiviisti valtakunnallisen maakunta- ja sote-uudistuksen edistymistä ja oman alueen lähipalvelujen saatavuutta ja vaikutuksia ikääntyneisiin kuntalaisiin.  Sote-uudistuksessa va</w:t>
      </w:r>
      <w:r w:rsidRPr="004243E1">
        <w:rPr>
          <w:rFonts w:ascii="Georgia" w:hAnsi="Georgia"/>
          <w:szCs w:val="24"/>
        </w:rPr>
        <w:t>i</w:t>
      </w:r>
      <w:r w:rsidRPr="004243E1">
        <w:rPr>
          <w:rFonts w:ascii="Georgia" w:hAnsi="Georgia"/>
          <w:szCs w:val="24"/>
        </w:rPr>
        <w:t>kutetaan lähipalvelujen säilymiseksi. Vanhusneuvosto on mukana maakunnallisen vanhusneuvoston toiminnan suunnittelussa ja käynnistämisessä.</w:t>
      </w:r>
    </w:p>
    <w:p w:rsidR="00660DBE" w:rsidRDefault="00660DBE" w:rsidP="00660DBE">
      <w:pPr>
        <w:pStyle w:val="Luettelokappale"/>
        <w:rPr>
          <w:rFonts w:ascii="Georgia" w:hAnsi="Georgia"/>
          <w:szCs w:val="24"/>
        </w:rPr>
      </w:pPr>
    </w:p>
    <w:p w:rsidR="00660DBE" w:rsidRDefault="00660DBE" w:rsidP="00660DBE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>
        <w:rPr>
          <w:rFonts w:ascii="Georgia" w:hAnsi="Georgia"/>
          <w:szCs w:val="24"/>
        </w:rPr>
        <w:t>Viemme eteenpäin tietoa digitaalisuuden tuomista mahdollisuuksi</w:t>
      </w:r>
      <w:r>
        <w:rPr>
          <w:rFonts w:ascii="Georgia" w:hAnsi="Georgia"/>
          <w:szCs w:val="24"/>
        </w:rPr>
        <w:t>s</w:t>
      </w:r>
      <w:r>
        <w:rPr>
          <w:rFonts w:ascii="Georgia" w:hAnsi="Georgia"/>
          <w:szCs w:val="24"/>
        </w:rPr>
        <w:t>ta ikäihmisten arjen tukikeinona, huolehdimme tiedon kulusta myös perinteisin keinoin (järjestöt, sote-palvelun tarjoajat, ym.)</w:t>
      </w:r>
      <w:r w:rsidR="004243E1">
        <w:rPr>
          <w:rFonts w:ascii="Georgia" w:hAnsi="Georgia"/>
          <w:szCs w:val="24"/>
        </w:rPr>
        <w:t>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F658A" w:rsidRPr="004243E1" w:rsidRDefault="004243E1" w:rsidP="004243E1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Kokouksiin kutsutaan asiantuntijoita/virkamiehiä tuomaan tietoa u</w:t>
      </w:r>
      <w:r>
        <w:rPr>
          <w:rFonts w:ascii="Georgia" w:hAnsi="Georgia"/>
          <w:szCs w:val="24"/>
        </w:rPr>
        <w:t>u</w:t>
      </w:r>
      <w:r w:rsidRPr="004243E1">
        <w:rPr>
          <w:rFonts w:ascii="Georgia" w:hAnsi="Georgia"/>
          <w:szCs w:val="24"/>
        </w:rPr>
        <w:t>sista ja muuttuvista palveluista ja valtakunnallisista uudistuksi</w:t>
      </w:r>
      <w:r w:rsidRPr="004243E1">
        <w:rPr>
          <w:rFonts w:ascii="Georgia" w:hAnsi="Georgia"/>
          <w:szCs w:val="24"/>
        </w:rPr>
        <w:t>s</w:t>
      </w:r>
      <w:r w:rsidRPr="004243E1">
        <w:rPr>
          <w:rFonts w:ascii="Georgia" w:hAnsi="Georgia"/>
          <w:szCs w:val="24"/>
        </w:rPr>
        <w:t>ta.</w:t>
      </w:r>
      <w:r>
        <w:rPr>
          <w:rFonts w:ascii="Georgia" w:hAnsi="Georgia"/>
          <w:szCs w:val="24"/>
        </w:rPr>
        <w:t xml:space="preserve"> </w:t>
      </w:r>
      <w:r w:rsidRPr="004243E1">
        <w:rPr>
          <w:rFonts w:ascii="Georgia" w:hAnsi="Georgia"/>
          <w:szCs w:val="24"/>
        </w:rPr>
        <w:t xml:space="preserve">Kutsutaan </w:t>
      </w:r>
      <w:proofErr w:type="spellStart"/>
      <w:r w:rsidRPr="004243E1">
        <w:rPr>
          <w:rFonts w:ascii="Georgia" w:hAnsi="Georgia"/>
          <w:szCs w:val="24"/>
        </w:rPr>
        <w:t>Eksoten</w:t>
      </w:r>
      <w:proofErr w:type="spellEnd"/>
      <w:r w:rsidRPr="004243E1">
        <w:rPr>
          <w:rFonts w:ascii="Georgia" w:hAnsi="Georgia"/>
          <w:szCs w:val="24"/>
        </w:rPr>
        <w:t xml:space="preserve"> veteraanipalvelujen edustaja vanhusneuvo</w:t>
      </w:r>
      <w:r w:rsidRPr="004243E1">
        <w:rPr>
          <w:rFonts w:ascii="Georgia" w:hAnsi="Georgia"/>
          <w:szCs w:val="24"/>
        </w:rPr>
        <w:t>s</w:t>
      </w:r>
      <w:r w:rsidRPr="004243E1">
        <w:rPr>
          <w:rFonts w:ascii="Georgia" w:hAnsi="Georgia"/>
          <w:szCs w:val="24"/>
        </w:rPr>
        <w:t>ton kokoukseen selvittämään veteraanipalvelujen tilannetta</w:t>
      </w:r>
      <w:r>
        <w:rPr>
          <w:rFonts w:ascii="Georgia" w:hAnsi="Georgia"/>
          <w:szCs w:val="24"/>
        </w:rPr>
        <w:t>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243E1" w:rsidRDefault="004243E1" w:rsidP="004243E1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Vanhusneuvosto osallistuu vuosittaiseen maakunnalliseen vanhu</w:t>
      </w:r>
      <w:r w:rsidRPr="004243E1">
        <w:rPr>
          <w:rFonts w:ascii="Georgia" w:hAnsi="Georgia"/>
          <w:szCs w:val="24"/>
        </w:rPr>
        <w:t>s</w:t>
      </w:r>
      <w:r w:rsidRPr="004243E1">
        <w:rPr>
          <w:rFonts w:ascii="Georgia" w:hAnsi="Georgia"/>
          <w:szCs w:val="24"/>
        </w:rPr>
        <w:t>neuvostojen kokoukseen.</w:t>
      </w:r>
    </w:p>
    <w:p w:rsidR="004243E1" w:rsidRDefault="004243E1" w:rsidP="004243E1">
      <w:pPr>
        <w:pStyle w:val="Luettelokappale"/>
        <w:rPr>
          <w:rFonts w:ascii="Georgia" w:hAnsi="Georgia"/>
          <w:szCs w:val="24"/>
        </w:rPr>
      </w:pPr>
    </w:p>
    <w:p w:rsidR="004243E1" w:rsidRPr="004243E1" w:rsidRDefault="004243E1" w:rsidP="004243E1">
      <w:pPr>
        <w:pStyle w:val="Sisennettyleipteksti"/>
        <w:numPr>
          <w:ilvl w:val="0"/>
          <w:numId w:val="9"/>
        </w:numPr>
        <w:rPr>
          <w:rFonts w:ascii="Georgia" w:hAnsi="Georgia"/>
          <w:szCs w:val="24"/>
        </w:rPr>
      </w:pPr>
      <w:r w:rsidRPr="004243E1">
        <w:rPr>
          <w:rFonts w:ascii="Georgia" w:hAnsi="Georgia"/>
          <w:szCs w:val="24"/>
        </w:rPr>
        <w:t>Osallistutaan vanhusneuvoston aihealueisiin liittyvään koulutu</w:t>
      </w:r>
      <w:r w:rsidRPr="004243E1">
        <w:rPr>
          <w:rFonts w:ascii="Georgia" w:hAnsi="Georgia"/>
          <w:szCs w:val="24"/>
        </w:rPr>
        <w:t>k</w:t>
      </w:r>
      <w:r w:rsidRPr="004243E1">
        <w:rPr>
          <w:rFonts w:ascii="Georgia" w:hAnsi="Georgia"/>
          <w:szCs w:val="24"/>
        </w:rPr>
        <w:t>seen ja seminaareihin.</w:t>
      </w:r>
    </w:p>
    <w:p w:rsidR="004F658A" w:rsidRDefault="004F658A" w:rsidP="00A30CC0">
      <w:pPr>
        <w:pStyle w:val="Sisennettyleipteksti"/>
        <w:ind w:hanging="2608"/>
        <w:rPr>
          <w:rFonts w:ascii="Georgia" w:hAnsi="Georgia"/>
          <w:szCs w:val="24"/>
        </w:rPr>
      </w:pPr>
    </w:p>
    <w:p w:rsidR="002039CA" w:rsidRPr="004243E1" w:rsidRDefault="002039CA" w:rsidP="002853BE">
      <w:pPr>
        <w:pStyle w:val="Sisennettyleipteksti"/>
        <w:ind w:left="0"/>
        <w:rPr>
          <w:rFonts w:ascii="Georgia" w:hAnsi="Georgia"/>
          <w:bCs/>
          <w:szCs w:val="24"/>
        </w:rPr>
      </w:pPr>
      <w:bookmarkStart w:id="0" w:name="_GoBack"/>
      <w:bookmarkEnd w:id="0"/>
    </w:p>
    <w:sectPr w:rsidR="002039CA" w:rsidRPr="004243E1" w:rsidSect="00324E1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567" w:right="567" w:bottom="567" w:left="1134" w:header="567" w:footer="567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A0F" w:rsidRDefault="00441A0F" w:rsidP="002039CA">
      <w:r>
        <w:separator/>
      </w:r>
    </w:p>
  </w:endnote>
  <w:endnote w:type="continuationSeparator" w:id="0">
    <w:p w:rsidR="00441A0F" w:rsidRDefault="00441A0F" w:rsidP="0020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aleway"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8" w:rsidRDefault="00F15478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0C6F" w:rsidRDefault="00100C6F" w:rsidP="006C0B9A">
    <w:pPr>
      <w:jc w:val="center"/>
      <w:rPr>
        <w:rFonts w:ascii="Raleway" w:hAnsi="Raleway"/>
        <w:sz w:val="16"/>
        <w:szCs w:val="16"/>
      </w:rPr>
    </w:pPr>
  </w:p>
  <w:p w:rsidR="009A102B" w:rsidRDefault="009A102B" w:rsidP="006C0B9A">
    <w:pPr>
      <w:jc w:val="center"/>
      <w:rPr>
        <w:rFonts w:ascii="Raleway" w:hAnsi="Raleway"/>
        <w:sz w:val="16"/>
        <w:szCs w:val="16"/>
      </w:rPr>
    </w:pPr>
  </w:p>
  <w:p w:rsidR="0005398D" w:rsidRDefault="0005398D" w:rsidP="006C0B9A">
    <w:pPr>
      <w:jc w:val="center"/>
      <w:rPr>
        <w:rFonts w:ascii="Raleway" w:hAnsi="Raleway"/>
        <w:sz w:val="16"/>
        <w:szCs w:val="16"/>
      </w:rPr>
    </w:pPr>
  </w:p>
  <w:p w:rsidR="00F0604B" w:rsidRDefault="00F0604B" w:rsidP="006C0B9A">
    <w:pPr>
      <w:jc w:val="center"/>
      <w:rPr>
        <w:rFonts w:ascii="Raleway" w:hAnsi="Raleway"/>
        <w:sz w:val="16"/>
        <w:szCs w:val="16"/>
      </w:rPr>
    </w:pPr>
    <w:r w:rsidRPr="00583E8A">
      <w:rPr>
        <w:rFonts w:ascii="Raleway" w:hAnsi="Raleway"/>
        <w:sz w:val="16"/>
        <w:szCs w:val="16"/>
      </w:rPr>
      <w:t>IMATRAN KAUPUNKI • CITY OF IMAT</w:t>
    </w:r>
    <w:r w:rsidR="006C0B9A">
      <w:rPr>
        <w:rFonts w:ascii="Raleway" w:hAnsi="Raleway"/>
        <w:sz w:val="16"/>
        <w:szCs w:val="16"/>
      </w:rPr>
      <w:t>RA</w:t>
    </w:r>
  </w:p>
  <w:p w:rsidR="00F0604B" w:rsidRPr="000C53DB" w:rsidRDefault="00F0604B" w:rsidP="000C53DB">
    <w:pPr>
      <w:jc w:val="center"/>
      <w:rPr>
        <w:rFonts w:ascii="Raleway" w:hAnsi="Raleway"/>
        <w:sz w:val="16"/>
        <w:szCs w:val="16"/>
      </w:rPr>
    </w:pPr>
    <w:r w:rsidRPr="00A7740A">
      <w:rPr>
        <w:rFonts w:ascii="Raleway" w:hAnsi="Raleway"/>
        <w:sz w:val="16"/>
        <w:szCs w:val="16"/>
      </w:rPr>
      <w:t>Varastokatu 2</w:t>
    </w:r>
    <w:r w:rsidR="000C53DB">
      <w:rPr>
        <w:rFonts w:ascii="Raleway" w:hAnsi="Raleway"/>
        <w:sz w:val="16"/>
        <w:szCs w:val="16"/>
      </w:rPr>
      <w:t xml:space="preserve">, </w:t>
    </w:r>
    <w:r w:rsidRPr="00A7740A">
      <w:rPr>
        <w:rFonts w:ascii="Raleway" w:hAnsi="Raleway"/>
        <w:sz w:val="16"/>
        <w:szCs w:val="16"/>
      </w:rPr>
      <w:t>FI-55100 Imatra</w:t>
    </w:r>
    <w:r w:rsidR="000C53DB">
      <w:rPr>
        <w:rFonts w:ascii="Raleway" w:hAnsi="Raleway"/>
        <w:sz w:val="16"/>
        <w:szCs w:val="16"/>
      </w:rPr>
      <w:t xml:space="preserve"> • </w:t>
    </w:r>
    <w:r w:rsidRPr="00A7740A">
      <w:rPr>
        <w:rFonts w:ascii="Raleway" w:hAnsi="Raleway"/>
        <w:sz w:val="16"/>
        <w:szCs w:val="16"/>
      </w:rPr>
      <w:t>+358 20 617 111</w:t>
    </w:r>
    <w:r w:rsidR="000C53DB">
      <w:rPr>
        <w:rFonts w:ascii="Raleway" w:hAnsi="Raleway"/>
        <w:sz w:val="16"/>
        <w:szCs w:val="16"/>
      </w:rPr>
      <w:t xml:space="preserve"> • </w:t>
    </w:r>
    <w:r w:rsidRPr="008D2964">
      <w:rPr>
        <w:rFonts w:ascii="Raleway" w:hAnsi="Raleway"/>
        <w:sz w:val="16"/>
        <w:szCs w:val="16"/>
      </w:rPr>
      <w:t>kirjaamo@imatra.fi</w:t>
    </w:r>
    <w:r w:rsidR="000C53DB">
      <w:rPr>
        <w:rFonts w:ascii="Raleway" w:hAnsi="Raleway"/>
        <w:sz w:val="16"/>
        <w:szCs w:val="16"/>
      </w:rPr>
      <w:t xml:space="preserve"> • </w:t>
    </w:r>
    <w:r w:rsidRPr="008D2964">
      <w:rPr>
        <w:rFonts w:ascii="Raleway" w:hAnsi="Raleway"/>
        <w:sz w:val="16"/>
        <w:szCs w:val="16"/>
      </w:rPr>
      <w:t>imatra.fi</w:t>
    </w:r>
  </w:p>
  <w:p w:rsidR="00F0604B" w:rsidRDefault="00F0604B">
    <w:pPr>
      <w:pStyle w:val="Alatunnist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8" w:rsidRDefault="00F15478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A0F" w:rsidRDefault="00441A0F" w:rsidP="002039CA">
      <w:r>
        <w:separator/>
      </w:r>
    </w:p>
  </w:footnote>
  <w:footnote w:type="continuationSeparator" w:id="0">
    <w:p w:rsidR="00441A0F" w:rsidRDefault="00441A0F" w:rsidP="002039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8" w:rsidRDefault="00F15478">
    <w:pPr>
      <w:pStyle w:val="Yltunnis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04B" w:rsidRPr="00DA6044" w:rsidRDefault="00F71262">
    <w:pPr>
      <w:rPr>
        <w:rFonts w:ascii="Raleway" w:hAnsi="Raleway"/>
        <w:b/>
        <w:sz w:val="18"/>
        <w:szCs w:val="18"/>
      </w:rPr>
    </w:pPr>
    <w:r>
      <w:rPr>
        <w:rFonts w:ascii="Raleway" w:hAnsi="Raleway"/>
        <w:b/>
        <w:noProof/>
        <w:sz w:val="18"/>
        <w:szCs w:val="18"/>
      </w:rPr>
      <w:drawing>
        <wp:inline distT="0" distB="0" distL="0" distR="0" wp14:anchorId="3A009323" wp14:editId="431989BF">
          <wp:extent cx="1520041" cy="295906"/>
          <wp:effectExtent l="0" t="0" r="4445" b="9525"/>
          <wp:docPr id="4" name="Kuva 4" descr="Macintosh HD:Users:heini:Documents:Imatra:toteutus:lomakkeisto:word_standardi SFS 2487:Imatra_tunnus_vaaka_wor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eini:Documents:Imatra:toteutus:lomakkeisto:word_standardi SFS 2487:Imatra_tunnus_vaaka_wor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566" cy="2960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6044">
      <w:rPr>
        <w:rFonts w:ascii="Raleway" w:hAnsi="Raleway"/>
        <w:b/>
        <w:sz w:val="18"/>
        <w:szCs w:val="18"/>
      </w:rPr>
      <w:tab/>
    </w:r>
    <w:r w:rsidR="00DA6044">
      <w:rPr>
        <w:rFonts w:ascii="Raleway" w:hAnsi="Raleway"/>
        <w:b/>
        <w:sz w:val="18"/>
        <w:szCs w:val="18"/>
      </w:rPr>
      <w:tab/>
    </w:r>
    <w:r w:rsidR="00DA6044">
      <w:rPr>
        <w:rFonts w:ascii="Raleway" w:hAnsi="Raleway"/>
        <w:b/>
        <w:sz w:val="18"/>
        <w:szCs w:val="18"/>
      </w:rPr>
      <w:tab/>
    </w:r>
    <w:r w:rsidRPr="00A7740A">
      <w:rPr>
        <w:rFonts w:ascii="Raleway" w:hAnsi="Raleway"/>
        <w:sz w:val="16"/>
        <w:szCs w:val="16"/>
      </w:rPr>
      <w:tab/>
    </w:r>
    <w:r w:rsidRPr="00A7740A">
      <w:rPr>
        <w:rFonts w:ascii="Raleway" w:hAnsi="Raleway"/>
        <w:sz w:val="16"/>
        <w:szCs w:val="16"/>
      </w:rPr>
      <w:tab/>
    </w:r>
    <w:r w:rsidRPr="00A7740A">
      <w:rPr>
        <w:rFonts w:ascii="Raleway" w:hAnsi="Raleway"/>
        <w:sz w:val="16"/>
        <w:szCs w:val="16"/>
      </w:rPr>
      <w:tab/>
    </w:r>
    <w:r w:rsidRPr="00A7740A">
      <w:rPr>
        <w:rStyle w:val="Sivunumero"/>
        <w:rFonts w:ascii="Raleway" w:hAnsi="Raleway"/>
        <w:sz w:val="16"/>
        <w:szCs w:val="16"/>
      </w:rPr>
      <w:fldChar w:fldCharType="begin"/>
    </w:r>
    <w:r w:rsidRPr="00A7740A">
      <w:rPr>
        <w:rStyle w:val="Sivunumero"/>
        <w:rFonts w:ascii="Raleway" w:hAnsi="Raleway"/>
        <w:sz w:val="16"/>
        <w:szCs w:val="16"/>
      </w:rPr>
      <w:instrText xml:space="preserve"> PAGE </w:instrText>
    </w:r>
    <w:r w:rsidRPr="00A7740A">
      <w:rPr>
        <w:rStyle w:val="Sivunumero"/>
        <w:rFonts w:ascii="Raleway" w:hAnsi="Raleway"/>
        <w:sz w:val="16"/>
        <w:szCs w:val="16"/>
      </w:rPr>
      <w:fldChar w:fldCharType="separate"/>
    </w:r>
    <w:r w:rsidR="002853BE">
      <w:rPr>
        <w:rStyle w:val="Sivunumero"/>
        <w:rFonts w:ascii="Raleway" w:hAnsi="Raleway"/>
        <w:noProof/>
        <w:sz w:val="16"/>
        <w:szCs w:val="16"/>
      </w:rPr>
      <w:t>1</w:t>
    </w:r>
    <w:r w:rsidRPr="00A7740A">
      <w:rPr>
        <w:rStyle w:val="Sivunumero"/>
        <w:rFonts w:ascii="Raleway" w:hAnsi="Raleway"/>
        <w:sz w:val="16"/>
        <w:szCs w:val="16"/>
      </w:rPr>
      <w:fldChar w:fldCharType="end"/>
    </w:r>
    <w:r w:rsidRPr="00A7740A">
      <w:rPr>
        <w:rFonts w:ascii="Raleway" w:hAnsi="Raleway"/>
        <w:sz w:val="16"/>
        <w:szCs w:val="16"/>
      </w:rPr>
      <w:t xml:space="preserve"> (</w:t>
    </w:r>
    <w:r w:rsidRPr="00A7740A">
      <w:rPr>
        <w:rStyle w:val="Sivunumero"/>
        <w:rFonts w:ascii="Raleway" w:hAnsi="Raleway"/>
        <w:sz w:val="16"/>
        <w:szCs w:val="16"/>
      </w:rPr>
      <w:fldChar w:fldCharType="begin"/>
    </w:r>
    <w:r w:rsidRPr="00A7740A">
      <w:rPr>
        <w:rStyle w:val="Sivunumero"/>
        <w:rFonts w:ascii="Raleway" w:hAnsi="Raleway"/>
        <w:sz w:val="16"/>
        <w:szCs w:val="16"/>
      </w:rPr>
      <w:instrText xml:space="preserve"> NUMPAGES </w:instrText>
    </w:r>
    <w:r w:rsidRPr="00A7740A">
      <w:rPr>
        <w:rStyle w:val="Sivunumero"/>
        <w:rFonts w:ascii="Raleway" w:hAnsi="Raleway"/>
        <w:sz w:val="16"/>
        <w:szCs w:val="16"/>
      </w:rPr>
      <w:fldChar w:fldCharType="separate"/>
    </w:r>
    <w:r w:rsidR="002853BE">
      <w:rPr>
        <w:rStyle w:val="Sivunumero"/>
        <w:rFonts w:ascii="Raleway" w:hAnsi="Raleway"/>
        <w:noProof/>
        <w:sz w:val="16"/>
        <w:szCs w:val="16"/>
      </w:rPr>
      <w:t>3</w:t>
    </w:r>
    <w:r w:rsidRPr="00A7740A">
      <w:rPr>
        <w:rStyle w:val="Sivunumero"/>
        <w:rFonts w:ascii="Raleway" w:hAnsi="Raleway"/>
        <w:sz w:val="16"/>
        <w:szCs w:val="16"/>
      </w:rPr>
      <w:fldChar w:fldCharType="end"/>
    </w:r>
    <w:r w:rsidRPr="00A7740A">
      <w:rPr>
        <w:rFonts w:ascii="Raleway" w:hAnsi="Raleway"/>
        <w:sz w:val="16"/>
        <w:szCs w:val="16"/>
      </w:rPr>
      <w:t>)</w:t>
    </w:r>
  </w:p>
  <w:p w:rsidR="00F71262" w:rsidRDefault="00F71262">
    <w:pPr>
      <w:rPr>
        <w:rFonts w:ascii="Raleway" w:hAnsi="Raleway"/>
        <w:sz w:val="18"/>
        <w:szCs w:val="18"/>
      </w:rPr>
    </w:pPr>
  </w:p>
  <w:p w:rsidR="00DA6044" w:rsidRDefault="00DA6044">
    <w:pPr>
      <w:rPr>
        <w:rFonts w:ascii="Raleway" w:hAnsi="Raleway"/>
        <w:sz w:val="18"/>
        <w:szCs w:val="18"/>
      </w:rPr>
    </w:pPr>
  </w:p>
  <w:p w:rsidR="00DA6044" w:rsidRPr="009146EA" w:rsidRDefault="00DA6044">
    <w:pPr>
      <w:rPr>
        <w:rFonts w:ascii="Raleway" w:hAnsi="Raleway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5478" w:rsidRDefault="00F15478">
    <w:pPr>
      <w:pStyle w:val="Yltunnis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E26BE"/>
    <w:multiLevelType w:val="hybridMultilevel"/>
    <w:tmpl w:val="ECD09B9C"/>
    <w:lvl w:ilvl="0" w:tplc="11D2FB38">
      <w:numFmt w:val="bullet"/>
      <w:lvlText w:val=""/>
      <w:lvlJc w:val="left"/>
      <w:pPr>
        <w:ind w:left="558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">
    <w:nsid w:val="10467E68"/>
    <w:multiLevelType w:val="hybridMultilevel"/>
    <w:tmpl w:val="41BC3F72"/>
    <w:lvl w:ilvl="0" w:tplc="11D2FB38">
      <w:numFmt w:val="bullet"/>
      <w:lvlText w:val=""/>
      <w:lvlJc w:val="left"/>
      <w:pPr>
        <w:ind w:left="297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2">
    <w:nsid w:val="11CF5B6B"/>
    <w:multiLevelType w:val="hybridMultilevel"/>
    <w:tmpl w:val="B9CEACD2"/>
    <w:lvl w:ilvl="0" w:tplc="8076D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380F5B"/>
    <w:multiLevelType w:val="hybridMultilevel"/>
    <w:tmpl w:val="966047A0"/>
    <w:lvl w:ilvl="0" w:tplc="4E4871B4">
      <w:numFmt w:val="bullet"/>
      <w:lvlText w:val="-"/>
      <w:lvlJc w:val="left"/>
      <w:pPr>
        <w:ind w:left="2970" w:hanging="360"/>
      </w:pPr>
      <w:rPr>
        <w:rFonts w:ascii="Georgia" w:eastAsia="Times New Roman" w:hAnsi="Georg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4">
    <w:nsid w:val="34BF4469"/>
    <w:multiLevelType w:val="hybridMultilevel"/>
    <w:tmpl w:val="491ADDDA"/>
    <w:lvl w:ilvl="0" w:tplc="11D2FB38">
      <w:numFmt w:val="bullet"/>
      <w:lvlText w:val=""/>
      <w:lvlJc w:val="left"/>
      <w:pPr>
        <w:ind w:left="2970" w:hanging="360"/>
      </w:pPr>
      <w:rPr>
        <w:rFonts w:ascii="Wingdings" w:eastAsia="Times New Roman" w:hAnsi="Wingdings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5">
    <w:nsid w:val="443860EF"/>
    <w:multiLevelType w:val="hybridMultilevel"/>
    <w:tmpl w:val="C4823A0C"/>
    <w:lvl w:ilvl="0" w:tplc="040B000F">
      <w:start w:val="1"/>
      <w:numFmt w:val="decimal"/>
      <w:lvlText w:val="%1."/>
      <w:lvlJc w:val="left"/>
      <w:pPr>
        <w:ind w:left="2970" w:hanging="360"/>
      </w:p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6">
    <w:nsid w:val="496E5328"/>
    <w:multiLevelType w:val="hybridMultilevel"/>
    <w:tmpl w:val="53B477EC"/>
    <w:lvl w:ilvl="0" w:tplc="11D2FB38">
      <w:numFmt w:val="bullet"/>
      <w:lvlText w:val=""/>
      <w:lvlJc w:val="left"/>
      <w:pPr>
        <w:ind w:left="2968" w:hanging="360"/>
      </w:pPr>
      <w:rPr>
        <w:rFonts w:ascii="Wingdings" w:eastAsia="Times New Roman" w:hAnsi="Wingdings" w:cs="Times New Roman" w:hint="default"/>
      </w:rPr>
    </w:lvl>
    <w:lvl w:ilvl="1" w:tplc="3BA2FF9E">
      <w:numFmt w:val="bullet"/>
      <w:lvlText w:val="-"/>
      <w:lvlJc w:val="left"/>
      <w:pPr>
        <w:ind w:left="3688" w:hanging="360"/>
      </w:pPr>
      <w:rPr>
        <w:rFonts w:ascii="Georgia" w:eastAsia="Times New Roman" w:hAnsi="Georgi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7">
    <w:nsid w:val="768A5A8B"/>
    <w:multiLevelType w:val="hybridMultilevel"/>
    <w:tmpl w:val="880E2488"/>
    <w:lvl w:ilvl="0" w:tplc="8076D7BE">
      <w:start w:val="1"/>
      <w:numFmt w:val="bullet"/>
      <w:lvlText w:val=""/>
      <w:lvlJc w:val="left"/>
      <w:pPr>
        <w:ind w:left="3329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9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9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9" w:hanging="360"/>
      </w:pPr>
      <w:rPr>
        <w:rFonts w:ascii="Wingdings" w:hAnsi="Wingdings" w:hint="default"/>
      </w:rPr>
    </w:lvl>
  </w:abstractNum>
  <w:abstractNum w:abstractNumId="8">
    <w:nsid w:val="7A7117F0"/>
    <w:multiLevelType w:val="hybridMultilevel"/>
    <w:tmpl w:val="2DD8229E"/>
    <w:lvl w:ilvl="0" w:tplc="040B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attachedTemplate r:id="rId1"/>
  <w:defaultTabStop w:val="1304"/>
  <w:autoHyphenation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CC0"/>
    <w:rsid w:val="0005398D"/>
    <w:rsid w:val="0005613C"/>
    <w:rsid w:val="000720E4"/>
    <w:rsid w:val="000923DF"/>
    <w:rsid w:val="000C53DB"/>
    <w:rsid w:val="00100C6F"/>
    <w:rsid w:val="00113FE6"/>
    <w:rsid w:val="00137156"/>
    <w:rsid w:val="001661AF"/>
    <w:rsid w:val="001670E2"/>
    <w:rsid w:val="001B5DC3"/>
    <w:rsid w:val="001C7A2C"/>
    <w:rsid w:val="002039CA"/>
    <w:rsid w:val="00231F08"/>
    <w:rsid w:val="002853BE"/>
    <w:rsid w:val="002A4526"/>
    <w:rsid w:val="002A75C3"/>
    <w:rsid w:val="002C2CE7"/>
    <w:rsid w:val="00324E16"/>
    <w:rsid w:val="0037218C"/>
    <w:rsid w:val="0039186D"/>
    <w:rsid w:val="003B049E"/>
    <w:rsid w:val="003B0DD4"/>
    <w:rsid w:val="003B1486"/>
    <w:rsid w:val="003D5EFC"/>
    <w:rsid w:val="003E4BBD"/>
    <w:rsid w:val="00411D75"/>
    <w:rsid w:val="00414FF6"/>
    <w:rsid w:val="00421A48"/>
    <w:rsid w:val="004243E1"/>
    <w:rsid w:val="00437C3F"/>
    <w:rsid w:val="00441A0F"/>
    <w:rsid w:val="004D35BA"/>
    <w:rsid w:val="004F0153"/>
    <w:rsid w:val="004F4776"/>
    <w:rsid w:val="004F658A"/>
    <w:rsid w:val="00561F7A"/>
    <w:rsid w:val="005739E5"/>
    <w:rsid w:val="00583E8A"/>
    <w:rsid w:val="00590572"/>
    <w:rsid w:val="005954D5"/>
    <w:rsid w:val="005B7A23"/>
    <w:rsid w:val="005C21A5"/>
    <w:rsid w:val="005F3E0E"/>
    <w:rsid w:val="00660DBE"/>
    <w:rsid w:val="006B7C0C"/>
    <w:rsid w:val="006C0B9A"/>
    <w:rsid w:val="006F4031"/>
    <w:rsid w:val="007A5649"/>
    <w:rsid w:val="0080482C"/>
    <w:rsid w:val="008A1E62"/>
    <w:rsid w:val="008D2964"/>
    <w:rsid w:val="0090555B"/>
    <w:rsid w:val="009146EA"/>
    <w:rsid w:val="009151EF"/>
    <w:rsid w:val="0094058B"/>
    <w:rsid w:val="009712DE"/>
    <w:rsid w:val="009978BD"/>
    <w:rsid w:val="009A102B"/>
    <w:rsid w:val="00A30CC0"/>
    <w:rsid w:val="00A7740A"/>
    <w:rsid w:val="00AC7F3F"/>
    <w:rsid w:val="00AE2606"/>
    <w:rsid w:val="00B87312"/>
    <w:rsid w:val="00C05641"/>
    <w:rsid w:val="00C11071"/>
    <w:rsid w:val="00C54A92"/>
    <w:rsid w:val="00C8358C"/>
    <w:rsid w:val="00C8388A"/>
    <w:rsid w:val="00CA241C"/>
    <w:rsid w:val="00CA60B0"/>
    <w:rsid w:val="00CE571B"/>
    <w:rsid w:val="00D573F2"/>
    <w:rsid w:val="00D80198"/>
    <w:rsid w:val="00DA6044"/>
    <w:rsid w:val="00DB12CB"/>
    <w:rsid w:val="00DB6AFE"/>
    <w:rsid w:val="00DB7284"/>
    <w:rsid w:val="00DB790B"/>
    <w:rsid w:val="00DD04C3"/>
    <w:rsid w:val="00E63FAC"/>
    <w:rsid w:val="00E8102B"/>
    <w:rsid w:val="00E84432"/>
    <w:rsid w:val="00ED1DD5"/>
    <w:rsid w:val="00EE2747"/>
    <w:rsid w:val="00F0604B"/>
    <w:rsid w:val="00F071A9"/>
    <w:rsid w:val="00F15478"/>
    <w:rsid w:val="00F27602"/>
    <w:rsid w:val="00F71262"/>
    <w:rsid w:val="00F87F23"/>
    <w:rsid w:val="00F963E4"/>
    <w:rsid w:val="00FA2A0A"/>
    <w:rsid w:val="00FC6922"/>
    <w:rsid w:val="00FE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  <w:rPr>
      <w:sz w:val="20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7740A"/>
    <w:rPr>
      <w:color w:val="ED6C36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E27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isennettyleipteksti">
    <w:name w:val="Body Text Indent"/>
    <w:basedOn w:val="Normaali"/>
    <w:semiHidden/>
    <w:pPr>
      <w:ind w:left="2608"/>
    </w:pPr>
  </w:style>
  <w:style w:type="character" w:styleId="Kommentinviite">
    <w:name w:val="annotation reference"/>
    <w:basedOn w:val="Kappaleenoletusfontti"/>
    <w:semiHidden/>
    <w:rPr>
      <w:sz w:val="16"/>
    </w:rPr>
  </w:style>
  <w:style w:type="paragraph" w:styleId="Kommentinteksti">
    <w:name w:val="annotation text"/>
    <w:basedOn w:val="Normaali"/>
    <w:semiHidden/>
    <w:rPr>
      <w:sz w:val="20"/>
    </w:rPr>
  </w:style>
  <w:style w:type="paragraph" w:styleId="Yltunniste">
    <w:name w:val="head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2039C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39CA"/>
    <w:rPr>
      <w:rFonts w:ascii="Tahoma" w:hAnsi="Tahoma" w:cs="Tahoma"/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A7740A"/>
    <w:rPr>
      <w:color w:val="ED6C36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EE2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losi1\Desktop\Imatra_word_pohja%20uusi%20ilme.dotx" TargetMode="External"/></Relationships>
</file>

<file path=word/theme/theme1.xml><?xml version="1.0" encoding="utf-8"?>
<a:theme xmlns:a="http://schemas.openxmlformats.org/drawingml/2006/main" name="Imatra_original_colours">
  <a:themeElements>
    <a:clrScheme name="Imatra_original_2017">
      <a:dk1>
        <a:srgbClr val="000000"/>
      </a:dk1>
      <a:lt1>
        <a:sysClr val="window" lastClr="FFFFFF"/>
      </a:lt1>
      <a:dk2>
        <a:srgbClr val="ED6C3A"/>
      </a:dk2>
      <a:lt2>
        <a:srgbClr val="FFFFFE"/>
      </a:lt2>
      <a:accent1>
        <a:srgbClr val="ED6C36"/>
      </a:accent1>
      <a:accent2>
        <a:srgbClr val="5B2C3F"/>
      </a:accent2>
      <a:accent3>
        <a:srgbClr val="5AC3E8"/>
      </a:accent3>
      <a:accent4>
        <a:srgbClr val="A3C95D"/>
      </a:accent4>
      <a:accent5>
        <a:srgbClr val="FFD75D"/>
      </a:accent5>
      <a:accent6>
        <a:srgbClr val="CDC693"/>
      </a:accent6>
      <a:hlink>
        <a:srgbClr val="ED6C36"/>
      </a:hlink>
      <a:folHlink>
        <a:srgbClr val="808080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547a2840f4c4908bae3582247e377a1 xmlns="e8687a72-8dae-4191-ae00-969384e7a9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Aineistot kaikille</TermName>
          <TermId xmlns="http://schemas.microsoft.com/office/infopath/2007/PartnerControls">cf6e1c9e-929a-484f-8674-bb89546e6411</TermId>
        </TermInfo>
      </Terms>
    </n547a2840f4c4908bae3582247e377a1>
    <h69d9177441543c79f0d0d4433bc13ac xmlns="e8687a72-8dae-4191-ae00-969384e7a9a0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Lomake</TermName>
          <TermId xmlns="http://schemas.microsoft.com/office/infopath/2007/PartnerControls">d817d0a2-3d03-432b-9318-6e8183e888d8</TermId>
        </TermInfo>
      </Terms>
    </h69d9177441543c79f0d0d4433bc13ac>
    <c93af028e68b4ec18d46cb24ea894b48 xmlns="e8687a72-8dae-4191-ae00-969384e7a9a0">
      <Terms xmlns="http://schemas.microsoft.com/office/infopath/2007/PartnerControls"/>
    </c93af028e68b4ec18d46cb24ea894b48>
    <TaxCatchAll xmlns="e8687a72-8dae-4191-ae00-969384e7a9a0">
      <Value>23</Value>
      <Value>4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ti" ma:contentTypeID="0x010100AA08B6C20633446DB7C637F08F23358C00D1CC8AC89089415292A9D2C309C61E8600E5E8BF6D57202A4D84907C376D42216F" ma:contentTypeVersion="12" ma:contentTypeDescription="AreenaIntra dokumentti" ma:contentTypeScope="" ma:versionID="c344339e99af71f08d56c61b94f4059c">
  <xsd:schema xmlns:xsd="http://www.w3.org/2001/XMLSchema" xmlns:xs="http://www.w3.org/2001/XMLSchema" xmlns:p="http://schemas.microsoft.com/office/2006/metadata/properties" xmlns:ns2="e8687a72-8dae-4191-ae00-969384e7a9a0" xmlns:ns3="058cd46d-87ed-48c8-a499-09b9c6428465" xmlns:ns4="ac62569f-b101-45fc-9461-2f16996f697c" targetNamespace="http://schemas.microsoft.com/office/2006/metadata/properties" ma:root="true" ma:fieldsID="64f69a3cb8e254b1cc553f22ae5e8807" ns2:_="" ns3:_="" ns4:_="">
    <xsd:import namespace="e8687a72-8dae-4191-ae00-969384e7a9a0"/>
    <xsd:import namespace="058cd46d-87ed-48c8-a499-09b9c6428465"/>
    <xsd:import namespace="ac62569f-b101-45fc-9461-2f16996f697c"/>
    <xsd:element name="properties">
      <xsd:complexType>
        <xsd:sequence>
          <xsd:element name="documentManagement">
            <xsd:complexType>
              <xsd:all>
                <xsd:element ref="ns2:h69d9177441543c79f0d0d4433bc13ac" minOccurs="0"/>
                <xsd:element ref="ns2:TaxCatchAll" minOccurs="0"/>
                <xsd:element ref="ns2:n547a2840f4c4908bae3582247e377a1" minOccurs="0"/>
                <xsd:element ref="ns2:c93af028e68b4ec18d46cb24ea894b48" minOccurs="0"/>
                <xsd:element ref="ns2:SharedWithUsers" minOccurs="0"/>
                <xsd:element ref="ns2:SharedWithDetails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7a72-8dae-4191-ae00-969384e7a9a0" elementFormDefault="qualified">
    <xsd:import namespace="http://schemas.microsoft.com/office/2006/documentManagement/types"/>
    <xsd:import namespace="http://schemas.microsoft.com/office/infopath/2007/PartnerControls"/>
    <xsd:element name="h69d9177441543c79f0d0d4433bc13ac" ma:index="11" ma:taxonomy="true" ma:internalName="h69d9177441543c79f0d0d4433bc13ac" ma:taxonomyFieldName="AreenaIntraDokumenttityyppi" ma:displayName="Dokumenttityyppi" ma:default="" ma:fieldId="{169d9177-4415-43c7-9f0d-0d4433bc13ac}" ma:sspId="e9c048e0-b0e2-47cc-85cd-f7a3e9d08fcd" ma:termSetId="a40d5cde-3dbd-4470-b744-cba7a8b6bb7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Luokituksen Kaikki-sarake" ma:description="" ma:hidden="true" ma:list="{88069b30-8d7e-4171-899b-6c2bdc0ab5dd}" ma:internalName="TaxCatchAll" ma:showField="CatchAllData" ma:web="e8687a72-8dae-4191-ae00-969384e7a9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547a2840f4c4908bae3582247e377a1" ma:index="13" ma:taxonomy="true" ma:internalName="n547a2840f4c4908bae3582247e377a1" ma:taxonomyFieldName="AreenaIntraYritys" ma:displayName="Toiminto" ma:readOnly="false" ma:default="" ma:fieldId="{7547a284-0f4c-4908-bae3-582247e377a1}" ma:sspId="e9c048e0-b0e2-47cc-85cd-f7a3e9d08fcd" ma:termSetId="0c2a8218-5aef-4b9b-b18a-4235ec94ba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3af028e68b4ec18d46cb24ea894b48" ma:index="14" nillable="true" ma:taxonomy="true" ma:internalName="c93af028e68b4ec18d46cb24ea894b48" ma:taxonomyFieldName="AreenaIntraAjankohta" ma:displayName="Ajankohta" ma:default="" ma:fieldId="{c93af028-e68b-4ec1-8d46-cb24ea894b48}" ma:sspId="e9c048e0-b0e2-47cc-85cd-f7a3e9d08fcd" ma:termSetId="30be4dd7-ee69-4686-90fe-4b27593d10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Jaettu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cd46d-87ed-48c8-a499-09b9c6428465" elementFormDefault="qualified">
    <xsd:import namespace="http://schemas.microsoft.com/office/2006/documentManagement/types"/>
    <xsd:import namespace="http://schemas.microsoft.com/office/infopath/2007/PartnerControls"/>
    <xsd:element name="LastSharedByUser" ma:index="19" nillable="true" ma:displayName="Käyttäjä jakanut viimeksi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0" nillable="true" ma:displayName="Jaettu viimeksi ajankohtana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2569f-b101-45fc-9461-2f16996f6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1E559-01E2-45A8-8720-4E55E5C8E35D}">
  <ds:schemaRefs>
    <ds:schemaRef ds:uri="http://schemas.microsoft.com/office/2006/metadata/properties"/>
    <ds:schemaRef ds:uri="http://schemas.microsoft.com/office/infopath/2007/PartnerControls"/>
    <ds:schemaRef ds:uri="e8687a72-8dae-4191-ae00-969384e7a9a0"/>
  </ds:schemaRefs>
</ds:datastoreItem>
</file>

<file path=customXml/itemProps2.xml><?xml version="1.0" encoding="utf-8"?>
<ds:datastoreItem xmlns:ds="http://schemas.openxmlformats.org/officeDocument/2006/customXml" ds:itemID="{462B223E-3576-4B14-ADC8-11E9EDF7CA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8AF0C-141B-45D9-8DFD-25997B74A0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687a72-8dae-4191-ae00-969384e7a9a0"/>
    <ds:schemaRef ds:uri="058cd46d-87ed-48c8-a499-09b9c6428465"/>
    <ds:schemaRef ds:uri="ac62569f-b101-45fc-9461-2f16996f69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ECF0AA-E568-41A8-85FF-CC33F0AC6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Imatra_word_pohja uusi ilme</Template>
  <TotalTime>13</TotalTime>
  <Pages>3</Pages>
  <Words>561</Words>
  <Characters>4550</Characters>
  <Application>Microsoft Office Word</Application>
  <DocSecurity>0</DocSecurity>
  <Lines>37</Lines>
  <Paragraphs>10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LÄHETTÄJÄ/Matti Meikäläinen</vt:lpstr>
      <vt:lpstr>LÄHETTÄJÄ/Matti Meikäläinen </vt:lpstr>
    </vt:vector>
  </TitlesOfParts>
  <Company>Saimaan Talous ja Tieto Oy</Company>
  <LinksUpToDate>false</LinksUpToDate>
  <CharactersWithSpaces>5101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LÄHETTÄJÄ/Matti Meikäläinen</dc:title>
  <dc:creator>Sarlomo Sirkku</dc:creator>
  <cp:lastModifiedBy>Sarlomo Sirkku</cp:lastModifiedBy>
  <cp:revision>4</cp:revision>
  <cp:lastPrinted>2018-11-16T08:39:00Z</cp:lastPrinted>
  <dcterms:created xsi:type="dcterms:W3CDTF">2019-01-22T11:18:00Z</dcterms:created>
  <dcterms:modified xsi:type="dcterms:W3CDTF">2019-02-01T12:45:00Z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0x010100AA08B6C20633446DB7C637F08F23358C00D1CC8AC89089415292A9D2C309C61E8600E5E8BF6D57202A4D84907C376D42216F</vt:lpwstr>
  </property>
  <property fmtid="{D5CDD505-2E9C-101B-9397-08002B2CF9AE}" pid="3" name="AreenaIntraAjankohta">
    <vt:lpwstr/>
  </property>
  <property fmtid="{D5CDD505-2E9C-101B-9397-08002B2CF9AE}" pid="4" name="AreenaIntraYritys">
    <vt:lpwstr>23;#Aineistot kaikille|cf6e1c9e-929a-484f-8674-bb89546e6411</vt:lpwstr>
  </property>
  <property fmtid="{D5CDD505-2E9C-101B-9397-08002B2CF9AE}" pid="5" name="AreenaIntraDokumenttityyppi">
    <vt:lpwstr>4;#Lomake|d817d0a2-3d03-432b-9318-6e8183e888d8</vt:lpwstr>
  </property>
</Properties>
</file>