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 w:rsidRPr="00A30CC0">
        <w:rPr>
          <w:rFonts w:ascii="Raleway" w:hAnsi="Raleway"/>
          <w:b/>
          <w:sz w:val="20"/>
        </w:rPr>
        <w:t>Imatran kaupungin vanhusneuvosto</w:t>
      </w:r>
      <w:r>
        <w:rPr>
          <w:rFonts w:ascii="Raleway" w:hAnsi="Raleway"/>
          <w:b/>
          <w:sz w:val="20"/>
        </w:rPr>
        <w:t>n</w:t>
      </w:r>
      <w:r w:rsidRPr="00A30CC0">
        <w:rPr>
          <w:rFonts w:ascii="Raleway" w:hAnsi="Raleway"/>
          <w:b/>
          <w:sz w:val="20"/>
        </w:rPr>
        <w:tab/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>t</w:t>
      </w:r>
      <w:r w:rsidRPr="00A30CC0">
        <w:rPr>
          <w:rFonts w:ascii="Raleway" w:hAnsi="Raleway"/>
          <w:b/>
          <w:sz w:val="20"/>
        </w:rPr>
        <w:t xml:space="preserve">oimintasuunnitelma </w:t>
      </w:r>
      <w:proofErr w:type="gramStart"/>
      <w:r w:rsidRPr="00A30CC0">
        <w:rPr>
          <w:rFonts w:ascii="Raleway" w:hAnsi="Raleway"/>
          <w:b/>
          <w:sz w:val="20"/>
        </w:rPr>
        <w:t>1.1.-31.12.2018</w:t>
      </w:r>
      <w:proofErr w:type="gramEnd"/>
      <w:r w:rsidRPr="00A30CC0">
        <w:rPr>
          <w:rFonts w:ascii="Raleway" w:hAnsi="Raleway"/>
          <w:b/>
          <w:sz w:val="20"/>
        </w:rPr>
        <w:t xml:space="preserve">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 w:rsidRPr="00A30CC0">
        <w:rPr>
          <w:rFonts w:ascii="Raleway" w:hAnsi="Raleway"/>
          <w:b/>
          <w:sz w:val="20"/>
        </w:rPr>
        <w:t>Vanhusneuvoston toiminnan tarkoitus – Yhdessä huomisen hyväksi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Pr="00A30CC0">
        <w:rPr>
          <w:rFonts w:ascii="Raleway" w:hAnsi="Raleway"/>
          <w:sz w:val="20"/>
        </w:rPr>
        <w:t>Vanhusneuvoston tehtävänä on edistää ikääntyneiden tasavertaisia osallistumi</w:t>
      </w:r>
      <w:r w:rsidRPr="00A30CC0">
        <w:rPr>
          <w:rFonts w:ascii="Raleway" w:hAnsi="Raleway"/>
          <w:sz w:val="20"/>
        </w:rPr>
        <w:t>s</w:t>
      </w:r>
      <w:r w:rsidRPr="00A30CC0">
        <w:rPr>
          <w:rFonts w:ascii="Raleway" w:hAnsi="Raleway"/>
          <w:sz w:val="20"/>
        </w:rPr>
        <w:t>mahdollisuuksia arvostettuina yhteisön jäseninä ja saada ikääntyneiden oma as</w:t>
      </w:r>
      <w:r w:rsidRPr="00A30CC0">
        <w:rPr>
          <w:rFonts w:ascii="Raleway" w:hAnsi="Raleway"/>
          <w:sz w:val="20"/>
        </w:rPr>
        <w:t>i</w:t>
      </w:r>
      <w:r w:rsidRPr="00A30CC0">
        <w:rPr>
          <w:rFonts w:ascii="Raleway" w:hAnsi="Raleway"/>
          <w:sz w:val="20"/>
        </w:rPr>
        <w:t>antuntemus esille kunnallishallinnollisessa suunnittelussa ja päätöksenteossa. Vanhusneuvosto voi tehdä esity</w:t>
      </w:r>
      <w:r w:rsidRPr="00A30CC0">
        <w:rPr>
          <w:rFonts w:ascii="Raleway" w:hAnsi="Raleway"/>
          <w:sz w:val="20"/>
        </w:rPr>
        <w:t>k</w:t>
      </w:r>
      <w:r w:rsidRPr="00A30CC0">
        <w:rPr>
          <w:rFonts w:ascii="Raleway" w:hAnsi="Raleway"/>
          <w:sz w:val="20"/>
        </w:rPr>
        <w:t>siä ja aloitteita sekä antaa lausuntoja ikääntyneitä henkilöitä ja heidän arkeaan koskevista asioista.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Imatran kaupungin strategian avaintavoitteita ovat elinvoimaisuuden vahvistam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nen ja hyvinvoinnin edistäminen. Vanhusneuvosto edistää omalla toiminnallaan kaupungin strategian tote</w:t>
      </w:r>
      <w:r w:rsidR="00A30CC0" w:rsidRPr="00A30CC0">
        <w:rPr>
          <w:rFonts w:ascii="Raleway" w:hAnsi="Raleway"/>
          <w:sz w:val="20"/>
        </w:rPr>
        <w:t>u</w:t>
      </w:r>
      <w:r w:rsidR="00A30CC0" w:rsidRPr="00A30CC0">
        <w:rPr>
          <w:rFonts w:ascii="Raleway" w:hAnsi="Raleway"/>
          <w:sz w:val="20"/>
        </w:rPr>
        <w:t>tumista mm. seuraavissa asioissa: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A30CC0">
        <w:rPr>
          <w:rFonts w:ascii="Raleway" w:hAnsi="Raleway"/>
          <w:sz w:val="20"/>
        </w:rPr>
        <w:t>Vahvistetaan osallistumista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Tuetaan omatoimisuutta ja panostetaan ennaltaehkäiseviin palveluihi</w:t>
      </w:r>
      <w:r w:rsidRPr="005C21A5">
        <w:rPr>
          <w:rFonts w:ascii="Raleway" w:hAnsi="Raleway"/>
          <w:sz w:val="20"/>
        </w:rPr>
        <w:t>n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Tehdään turvallista, viihtyisää ja toimivaa ympäristöä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 xml:space="preserve">Tehdään tiivistä yhteistyötä </w:t>
      </w:r>
      <w:proofErr w:type="spellStart"/>
      <w:r w:rsidRPr="005C21A5">
        <w:rPr>
          <w:rFonts w:ascii="Raleway" w:hAnsi="Raleway"/>
          <w:sz w:val="20"/>
        </w:rPr>
        <w:t>Eksoten</w:t>
      </w:r>
      <w:proofErr w:type="spellEnd"/>
      <w:r w:rsidRPr="005C21A5">
        <w:rPr>
          <w:rFonts w:ascii="Raleway" w:hAnsi="Raleway"/>
          <w:sz w:val="20"/>
        </w:rPr>
        <w:t xml:space="preserve"> kanssa - palvelujen saatavuus, ikäi</w:t>
      </w:r>
      <w:r w:rsidRPr="005C21A5">
        <w:rPr>
          <w:rFonts w:ascii="Raleway" w:hAnsi="Raleway"/>
          <w:sz w:val="20"/>
        </w:rPr>
        <w:t>h</w:t>
      </w:r>
      <w:r w:rsidRPr="005C21A5">
        <w:rPr>
          <w:rFonts w:ascii="Raleway" w:hAnsi="Raleway"/>
          <w:sz w:val="20"/>
        </w:rPr>
        <w:t>misten huomiointi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Luodaan monipuolisia asumisen vaihtoehtoja: osaomistus, esteettömyys, toimivuus, asumista tukevat palvelut/toiminnot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Parannetaan asumisoloja, jotta omassa kodissa pärjätään mahdollisimman kauan toimintakyky huomioiden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Ennakoidaan asumisen ongelmia, kannustetaan rakentamisessa huomio</w:t>
      </w:r>
      <w:r w:rsidRPr="005C21A5">
        <w:rPr>
          <w:rFonts w:ascii="Raleway" w:hAnsi="Raleway"/>
          <w:sz w:val="20"/>
        </w:rPr>
        <w:t>i</w:t>
      </w:r>
      <w:r w:rsidRPr="005C21A5">
        <w:rPr>
          <w:rFonts w:ascii="Raleway" w:hAnsi="Raleway"/>
          <w:sz w:val="20"/>
        </w:rPr>
        <w:t>maan ikäihmisten tarpeita</w:t>
      </w:r>
    </w:p>
    <w:p w:rsid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Huomioidaan elämänlaatupalvelut ikäihmisille (kulttuuri, liikunta)</w:t>
      </w:r>
    </w:p>
    <w:p w:rsidR="00A30CC0" w:rsidRPr="005C21A5" w:rsidRDefault="00A30CC0" w:rsidP="005C21A5">
      <w:pPr>
        <w:pStyle w:val="Sisennettyleipteksti"/>
        <w:numPr>
          <w:ilvl w:val="0"/>
          <w:numId w:val="2"/>
        </w:numPr>
        <w:rPr>
          <w:rFonts w:ascii="Raleway" w:hAnsi="Raleway"/>
          <w:sz w:val="20"/>
        </w:rPr>
      </w:pPr>
      <w:r w:rsidRPr="005C21A5">
        <w:rPr>
          <w:rFonts w:ascii="Raleway" w:hAnsi="Raleway"/>
          <w:sz w:val="20"/>
        </w:rPr>
        <w:t>Tehdään tiivistä yhteistyötä eri toimijoiden kanssa.</w:t>
      </w:r>
    </w:p>
    <w:p w:rsidR="00A30CC0" w:rsidRPr="00A30CC0" w:rsidRDefault="00A30CC0" w:rsidP="005C21A5">
      <w:pPr>
        <w:pStyle w:val="Sisennettyleipteksti"/>
        <w:ind w:left="0"/>
        <w:rPr>
          <w:rFonts w:ascii="Raleway" w:hAnsi="Raleway"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Kaupungin suunnittelussa tulee huomioida ikääntyvien kotona asuminen ja ma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ritella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ika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ntymispoliittiset tavoitteet ja toimenpiteet. Vanhusneuvostojen kautta pa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tta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ja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t saavat asiantuntevaa ensika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den na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kemysta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siita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, milla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toimenp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tein ika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ntyneiden asumista ja elinympa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risto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voidaan parantaa. Hyvia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ka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yta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nno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n tekoja on mm. ja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lkiasennushissien rakentaminen ja asuinalueiden monimuoto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suuden kehi</w:t>
      </w:r>
      <w:r w:rsidR="00A30CC0" w:rsidRPr="00A30CC0">
        <w:rPr>
          <w:rFonts w:ascii="Raleway" w:hAnsi="Raleway"/>
          <w:sz w:val="20"/>
        </w:rPr>
        <w:t>t</w:t>
      </w:r>
      <w:r w:rsidR="00A30CC0" w:rsidRPr="00A30CC0">
        <w:rPr>
          <w:rFonts w:ascii="Raleway" w:hAnsi="Raleway"/>
          <w:sz w:val="20"/>
        </w:rPr>
        <w:t>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minen palveluista turvallisiin kulkureitteihin.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Yksinäisyyden estämiseksi ja toimintakyvyn turvaamiseksi ika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ntyneiden sosiaal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sen toiminnan tukeminen tulee olla tärkeä osa kaupungin strategista toimintaa – esimerkiksi toimivien tilojen tarjonta eri ikäihmisille suunnatuille järjestöille, turva</w:t>
      </w:r>
      <w:r w:rsidR="00A30CC0" w:rsidRPr="00A30CC0">
        <w:rPr>
          <w:rFonts w:ascii="Raleway" w:hAnsi="Raleway"/>
          <w:sz w:val="20"/>
        </w:rPr>
        <w:t>l</w:t>
      </w:r>
      <w:r w:rsidR="00A30CC0" w:rsidRPr="00A30CC0">
        <w:rPr>
          <w:rFonts w:ascii="Raleway" w:hAnsi="Raleway"/>
          <w:sz w:val="20"/>
        </w:rPr>
        <w:t xml:space="preserve">linen ja helppo liikkuminen (linja-auto, </w:t>
      </w:r>
      <w:proofErr w:type="spellStart"/>
      <w:r w:rsidR="00A30CC0" w:rsidRPr="00A30CC0">
        <w:rPr>
          <w:rFonts w:ascii="Raleway" w:hAnsi="Raleway"/>
          <w:sz w:val="20"/>
        </w:rPr>
        <w:t>asiontibussi</w:t>
      </w:r>
      <w:proofErr w:type="spellEnd"/>
      <w:r w:rsidR="00A30CC0" w:rsidRPr="00A30CC0">
        <w:rPr>
          <w:rFonts w:ascii="Raleway" w:hAnsi="Raleway"/>
          <w:sz w:val="20"/>
        </w:rPr>
        <w:t>, taksipalvelu), digitaalinen osaaminen/mahdollistaminen. Rakentamisessa esteetto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myydesta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tulee joka t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lanteessa pita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Arial" w:hAnsi="Arial" w:cs="Arial"/>
          <w:sz w:val="20"/>
        </w:rPr>
        <w:t>̈</w:t>
      </w:r>
      <w:r w:rsidR="00A30CC0" w:rsidRPr="00A30CC0">
        <w:rPr>
          <w:rFonts w:ascii="Raleway" w:hAnsi="Raleway"/>
          <w:sz w:val="20"/>
        </w:rPr>
        <w:t xml:space="preserve"> kiinni.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Kaupungin avaintavoitteiden toteuttaminen vanhusneuvoston toiminnan kannalta: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 xml:space="preserve">1. </w:t>
      </w:r>
      <w:r w:rsidR="00A30CC0" w:rsidRPr="00A30CC0">
        <w:rPr>
          <w:rFonts w:ascii="Raleway" w:hAnsi="Raleway"/>
          <w:b/>
          <w:sz w:val="20"/>
        </w:rPr>
        <w:t>ELINVOIMAISUUDEN EDISTÄMINEN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Parannamme elinvoimaa ja työllisyyttä ennakoivalla ja ennakkoluulottomalla toiminnalla </w:t>
      </w: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Tarjoamme nykyisille ja uusille yrityksille toimivan ympäristön ja toimivat palv</w:t>
      </w:r>
      <w:r w:rsidR="00A30CC0" w:rsidRPr="00A30CC0">
        <w:rPr>
          <w:rFonts w:ascii="Raleway" w:hAnsi="Raleway"/>
          <w:sz w:val="20"/>
        </w:rPr>
        <w:t>e</w:t>
      </w:r>
      <w:r w:rsidR="00A30CC0" w:rsidRPr="00A30CC0">
        <w:rPr>
          <w:rFonts w:ascii="Raleway" w:hAnsi="Raleway"/>
          <w:sz w:val="20"/>
        </w:rPr>
        <w:t xml:space="preserve">lut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&gt; Vaikutus ikäihmisten palvelujen saatavuuteen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lastRenderedPageBreak/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Tarjoamme monipuolisia asumisen vaihtoehtoja kaikille kohderyhmille.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  <w:r w:rsidRPr="00A30CC0">
        <w:rPr>
          <w:rFonts w:ascii="Raleway" w:hAnsi="Raleway"/>
          <w:sz w:val="20"/>
        </w:rPr>
        <w:t xml:space="preserve"> </w:t>
      </w: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&gt; Esteettömyys, turvallinen liikkuminen, toiminnallinen ja viihtyisä ympäristö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 xml:space="preserve">2. </w:t>
      </w:r>
      <w:r w:rsidR="00A30CC0" w:rsidRPr="00A30CC0">
        <w:rPr>
          <w:rFonts w:ascii="Raleway" w:hAnsi="Raleway"/>
          <w:b/>
          <w:sz w:val="20"/>
        </w:rPr>
        <w:t>HYVINVOINNIN VARMISTAMINEN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Johdamme, kehitämme ja arvioimme palveluja eri asiakasryhmien elämänkaar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>mallin mukaisesti (lapset ja nuoret, työikäiset, ikäihmiset).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&gt; Keskusteluyhteys, reagointi vanhusten palvelutarpeisiin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Edistämme asukkaiden hyvinvointia tukemalla omatoimisuutta ja panostamalla ennaltaehkäiseviin palvelu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 xml:space="preserve">hin.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&gt; Erittäin tärkeää ikäihmisille suunnatut toiminnalliset palvelut ja tilat sekä helppo liikkuminen eri paikkojen välillä.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proofErr w:type="gramStart"/>
      <w:r w:rsidR="00A30CC0" w:rsidRPr="00A30CC0">
        <w:rPr>
          <w:rFonts w:ascii="Raleway" w:hAnsi="Raleway"/>
          <w:sz w:val="20"/>
        </w:rPr>
        <w:t>-</w:t>
      </w:r>
      <w:proofErr w:type="gramEnd"/>
      <w:r w:rsidR="00A30CC0" w:rsidRPr="00A30CC0">
        <w:rPr>
          <w:rFonts w:ascii="Raleway" w:hAnsi="Raleway"/>
          <w:sz w:val="20"/>
        </w:rPr>
        <w:t xml:space="preserve"> Teemme aktiivista yhteistyötä </w:t>
      </w:r>
      <w:proofErr w:type="spellStart"/>
      <w:r w:rsidR="00A30CC0" w:rsidRPr="00A30CC0">
        <w:rPr>
          <w:rFonts w:ascii="Raleway" w:hAnsi="Raleway"/>
          <w:sz w:val="20"/>
        </w:rPr>
        <w:t>Eksoten</w:t>
      </w:r>
      <w:proofErr w:type="spellEnd"/>
      <w:r w:rsidR="00A30CC0" w:rsidRPr="00A30CC0">
        <w:rPr>
          <w:rFonts w:ascii="Raleway" w:hAnsi="Raleway"/>
          <w:sz w:val="20"/>
        </w:rPr>
        <w:t xml:space="preserve"> kanssa, jotta yhteiset palveluprosessit kehittyvät edelleen.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Ikäihmisten palvelutarpeet: apua selviytyä arjen askareissa, toimivat verkkoyhte</w:t>
      </w:r>
      <w:r w:rsidR="00A30CC0" w:rsidRPr="00A30CC0">
        <w:rPr>
          <w:rFonts w:ascii="Raleway" w:hAnsi="Raleway"/>
          <w:sz w:val="20"/>
        </w:rPr>
        <w:t>y</w:t>
      </w:r>
      <w:r>
        <w:rPr>
          <w:rFonts w:ascii="Raleway" w:hAnsi="Raleway"/>
          <w:sz w:val="20"/>
        </w:rPr>
        <w:t xml:space="preserve">det, </w:t>
      </w:r>
      <w:proofErr w:type="spellStart"/>
      <w:r>
        <w:rPr>
          <w:rFonts w:ascii="Raleway" w:hAnsi="Raleway"/>
          <w:sz w:val="20"/>
        </w:rPr>
        <w:t>digi-</w:t>
      </w:r>
      <w:r w:rsidR="00A30CC0" w:rsidRPr="00A30CC0">
        <w:rPr>
          <w:rFonts w:ascii="Raleway" w:hAnsi="Raleway"/>
          <w:sz w:val="20"/>
        </w:rPr>
        <w:t>osaaminen</w:t>
      </w:r>
      <w:proofErr w:type="spellEnd"/>
      <w:r w:rsidR="00A30CC0" w:rsidRPr="00A30CC0">
        <w:rPr>
          <w:rFonts w:ascii="Raleway" w:hAnsi="Raleway"/>
          <w:sz w:val="20"/>
        </w:rPr>
        <w:t>, lähipa</w:t>
      </w:r>
      <w:r w:rsidR="00A30CC0" w:rsidRPr="00A30CC0">
        <w:rPr>
          <w:rFonts w:ascii="Raleway" w:hAnsi="Raleway"/>
          <w:sz w:val="20"/>
        </w:rPr>
        <w:t>l</w:t>
      </w:r>
      <w:r w:rsidR="00A30CC0" w:rsidRPr="00A30CC0">
        <w:rPr>
          <w:rFonts w:ascii="Raleway" w:hAnsi="Raleway"/>
          <w:sz w:val="20"/>
        </w:rPr>
        <w:t>velut, luotettavuus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b/>
          <w:sz w:val="20"/>
        </w:rPr>
      </w:pPr>
      <w:r>
        <w:rPr>
          <w:rFonts w:ascii="Raleway" w:hAnsi="Raleway"/>
          <w:b/>
          <w:sz w:val="20"/>
        </w:rPr>
        <w:tab/>
      </w:r>
      <w:r w:rsidR="00A30CC0" w:rsidRPr="00A30CC0">
        <w:rPr>
          <w:rFonts w:ascii="Raleway" w:hAnsi="Raleway"/>
          <w:b/>
          <w:sz w:val="20"/>
        </w:rPr>
        <w:t>Vanhusneuvoston toiminta vuonna 2018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Vanhusneuvostossa käsitellään ajankohtaisia sekä vireille tulevia vanhusten el</w:t>
      </w:r>
      <w:r w:rsidR="00A30CC0" w:rsidRPr="00A30CC0">
        <w:rPr>
          <w:rFonts w:ascii="Raleway" w:hAnsi="Raleway"/>
          <w:sz w:val="20"/>
        </w:rPr>
        <w:t>ä</w:t>
      </w:r>
      <w:r w:rsidR="00A30CC0" w:rsidRPr="00A30CC0">
        <w:rPr>
          <w:rFonts w:ascii="Raleway" w:hAnsi="Raleway"/>
          <w:sz w:val="20"/>
        </w:rPr>
        <w:t xml:space="preserve">mää koskevia asioita.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Vanhusneuvosto tutustuu ja seuraa paikallisia, alueellisia ja valtakunnallisia ikäi</w:t>
      </w:r>
      <w:r w:rsidR="00A30CC0" w:rsidRPr="00A30CC0">
        <w:rPr>
          <w:rFonts w:ascii="Raleway" w:hAnsi="Raleway"/>
          <w:sz w:val="20"/>
        </w:rPr>
        <w:t>h</w:t>
      </w:r>
      <w:r w:rsidR="00A30CC0" w:rsidRPr="00A30CC0">
        <w:rPr>
          <w:rFonts w:ascii="Raleway" w:hAnsi="Raleway"/>
          <w:sz w:val="20"/>
        </w:rPr>
        <w:t xml:space="preserve">misten elämää koskettavia kehittämishankkeita sekä tekee aloitteita palvelujen eteenpäin kehittämisestä.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 xml:space="preserve">Vanhusneuvosto seuraa tiiviisti valtakunnallisen maakunta- ja </w:t>
      </w:r>
      <w:proofErr w:type="spellStart"/>
      <w:r w:rsidR="00A30CC0" w:rsidRPr="00A30CC0">
        <w:rPr>
          <w:rFonts w:ascii="Raleway" w:hAnsi="Raleway"/>
          <w:sz w:val="20"/>
        </w:rPr>
        <w:t>sote-uudistuksen</w:t>
      </w:r>
      <w:proofErr w:type="spellEnd"/>
      <w:r w:rsidR="00A30CC0" w:rsidRPr="00A30CC0">
        <w:rPr>
          <w:rFonts w:ascii="Raleway" w:hAnsi="Raleway"/>
          <w:sz w:val="20"/>
        </w:rPr>
        <w:t xml:space="preserve"> edistymistä ja oman alueen lähipalvelujen saatavuutta ja vaikutuksia ikääntyneisiin kuntalaisiin. </w:t>
      </w:r>
      <w:r>
        <w:rPr>
          <w:rFonts w:ascii="Raleway" w:hAnsi="Raleway"/>
          <w:sz w:val="20"/>
        </w:rPr>
        <w:t xml:space="preserve"> </w:t>
      </w:r>
      <w:proofErr w:type="spellStart"/>
      <w:r w:rsidR="00A30CC0" w:rsidRPr="00A30CC0">
        <w:rPr>
          <w:rFonts w:ascii="Raleway" w:hAnsi="Raleway"/>
          <w:sz w:val="20"/>
        </w:rPr>
        <w:t>Sote</w:t>
      </w:r>
      <w:r>
        <w:rPr>
          <w:rFonts w:ascii="Raleway" w:hAnsi="Raleway"/>
          <w:sz w:val="20"/>
        </w:rPr>
        <w:t>-</w:t>
      </w:r>
      <w:r w:rsidR="00A30CC0" w:rsidRPr="00A30CC0">
        <w:rPr>
          <w:rFonts w:ascii="Raleway" w:hAnsi="Raleway"/>
          <w:sz w:val="20"/>
        </w:rPr>
        <w:t>uudistu</w:t>
      </w:r>
      <w:r w:rsidR="00A30CC0" w:rsidRPr="00A30CC0">
        <w:rPr>
          <w:rFonts w:ascii="Raleway" w:hAnsi="Raleway"/>
          <w:sz w:val="20"/>
        </w:rPr>
        <w:t>k</w:t>
      </w:r>
      <w:r w:rsidR="00A30CC0" w:rsidRPr="00A30CC0">
        <w:rPr>
          <w:rFonts w:ascii="Raleway" w:hAnsi="Raleway"/>
          <w:sz w:val="20"/>
        </w:rPr>
        <w:t>sessa</w:t>
      </w:r>
      <w:proofErr w:type="spellEnd"/>
      <w:r w:rsidR="00A30CC0" w:rsidRPr="00A30CC0">
        <w:rPr>
          <w:rFonts w:ascii="Raleway" w:hAnsi="Raleway"/>
          <w:sz w:val="20"/>
        </w:rPr>
        <w:t xml:space="preserve"> vaikutetaan lähipalvelujen säilymiseksi.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Vuoden aikana tehdään entistä tiiviimpää yhteistyötä muiden vanhus- ja va</w:t>
      </w:r>
      <w:r w:rsidR="00A30CC0" w:rsidRPr="00A30CC0">
        <w:rPr>
          <w:rFonts w:ascii="Raleway" w:hAnsi="Raleway"/>
          <w:sz w:val="20"/>
        </w:rPr>
        <w:t>m</w:t>
      </w:r>
      <w:r w:rsidR="00A30CC0" w:rsidRPr="00A30CC0">
        <w:rPr>
          <w:rFonts w:ascii="Raleway" w:hAnsi="Raleway"/>
          <w:sz w:val="20"/>
        </w:rPr>
        <w:t>maisneuvostojen sekä eri eläkeläisjärjestöjen välillä. Vanhusneuvosto kehittää vanhusten psyykkistä ja sosiaalista hyvinvointia yhteistyössä järjestöjen kanssa ja pyrkii aktivoimaan kolmannen se</w:t>
      </w:r>
      <w:r w:rsidR="00A30CC0" w:rsidRPr="00A30CC0">
        <w:rPr>
          <w:rFonts w:ascii="Raleway" w:hAnsi="Raleway"/>
          <w:sz w:val="20"/>
        </w:rPr>
        <w:t>k</w:t>
      </w:r>
      <w:r w:rsidR="00A30CC0" w:rsidRPr="00A30CC0">
        <w:rPr>
          <w:rFonts w:ascii="Raleway" w:hAnsi="Raleway"/>
          <w:sz w:val="20"/>
        </w:rPr>
        <w:t>torin toimintaa. Vanhusneuvosto jalkautuu myös tutustumaan eri järjestöjen to</w:t>
      </w:r>
      <w:r w:rsidR="00A30CC0" w:rsidRPr="00A30CC0">
        <w:rPr>
          <w:rFonts w:ascii="Raleway" w:hAnsi="Raleway"/>
          <w:sz w:val="20"/>
        </w:rPr>
        <w:t>i</w:t>
      </w:r>
      <w:r w:rsidR="00A30CC0" w:rsidRPr="00A30CC0">
        <w:rPr>
          <w:rFonts w:ascii="Raleway" w:hAnsi="Raleway"/>
          <w:sz w:val="20"/>
        </w:rPr>
        <w:t xml:space="preserve">mintaan.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Kokouksiin kutsutaan asiantuntijoita/virkamiehiä tuomaan tietoa uusista ja muu</w:t>
      </w:r>
      <w:r w:rsidR="00A30CC0" w:rsidRPr="00A30CC0">
        <w:rPr>
          <w:rFonts w:ascii="Raleway" w:hAnsi="Raleway"/>
          <w:sz w:val="20"/>
        </w:rPr>
        <w:t>t</w:t>
      </w:r>
      <w:r w:rsidR="00A30CC0" w:rsidRPr="00A30CC0">
        <w:rPr>
          <w:rFonts w:ascii="Raleway" w:hAnsi="Raleway"/>
          <w:sz w:val="20"/>
        </w:rPr>
        <w:t>tuvista palveluista ja valtaku</w:t>
      </w:r>
      <w:r w:rsidR="00A30CC0" w:rsidRPr="00A30CC0">
        <w:rPr>
          <w:rFonts w:ascii="Raleway" w:hAnsi="Raleway"/>
          <w:sz w:val="20"/>
        </w:rPr>
        <w:t>n</w:t>
      </w:r>
      <w:r w:rsidR="00A30CC0" w:rsidRPr="00A30CC0">
        <w:rPr>
          <w:rFonts w:ascii="Raleway" w:hAnsi="Raleway"/>
          <w:sz w:val="20"/>
        </w:rPr>
        <w:t>nallisista uudistuksista.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 xml:space="preserve">Vaikutetaan paikallisliikenteen kehittymiseen, kuten esimerkiksi säännölliset linja-auto vuorot </w:t>
      </w:r>
      <w:proofErr w:type="spellStart"/>
      <w:r w:rsidR="00A30CC0" w:rsidRPr="00A30CC0">
        <w:rPr>
          <w:rFonts w:ascii="Raleway" w:hAnsi="Raleway"/>
          <w:sz w:val="20"/>
        </w:rPr>
        <w:t>Aviasportille</w:t>
      </w:r>
      <w:proofErr w:type="spellEnd"/>
      <w:r w:rsidR="00A30CC0" w:rsidRPr="00A30CC0">
        <w:rPr>
          <w:rFonts w:ascii="Raleway" w:hAnsi="Raleway"/>
          <w:sz w:val="20"/>
        </w:rPr>
        <w:t xml:space="preserve">. 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bCs/>
          <w:sz w:val="20"/>
        </w:rPr>
      </w:pPr>
      <w:r>
        <w:rPr>
          <w:rFonts w:ascii="Raleway" w:hAnsi="Raleway"/>
          <w:bCs/>
          <w:sz w:val="20"/>
        </w:rPr>
        <w:tab/>
      </w:r>
      <w:r w:rsidR="00A30CC0" w:rsidRPr="00A30CC0">
        <w:rPr>
          <w:rFonts w:ascii="Raleway" w:hAnsi="Raleway"/>
          <w:bCs/>
          <w:sz w:val="20"/>
        </w:rPr>
        <w:t>Viedään kaupungissa eteenpäin esteetöntä asumista. Ikäihmisten kotona asum</w:t>
      </w:r>
      <w:r w:rsidR="00A30CC0" w:rsidRPr="00A30CC0">
        <w:rPr>
          <w:rFonts w:ascii="Raleway" w:hAnsi="Raleway"/>
          <w:bCs/>
          <w:sz w:val="20"/>
        </w:rPr>
        <w:t>i</w:t>
      </w:r>
      <w:r w:rsidR="00A30CC0" w:rsidRPr="00A30CC0">
        <w:rPr>
          <w:rFonts w:ascii="Raleway" w:hAnsi="Raleway"/>
          <w:bCs/>
          <w:sz w:val="20"/>
        </w:rPr>
        <w:t>sen edistämiseksi välitetään tietoa saatavilla olevasta avusta erilaisiin asuntojen korjaustöihin.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Cs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bCs/>
          <w:sz w:val="20"/>
        </w:rPr>
      </w:pPr>
      <w:r>
        <w:rPr>
          <w:rFonts w:ascii="Raleway" w:hAnsi="Raleway"/>
          <w:bCs/>
          <w:sz w:val="20"/>
        </w:rPr>
        <w:tab/>
      </w:r>
      <w:r w:rsidR="00A30CC0" w:rsidRPr="00A30CC0">
        <w:rPr>
          <w:rFonts w:ascii="Raleway" w:hAnsi="Raleway"/>
          <w:bCs/>
          <w:sz w:val="20"/>
        </w:rPr>
        <w:t>Laaditaan esitys senioripassin laajentamisesta kulttuuripalveluihin.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Cs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bCs/>
          <w:sz w:val="20"/>
        </w:rPr>
      </w:pPr>
      <w:r>
        <w:rPr>
          <w:rFonts w:ascii="Raleway" w:hAnsi="Raleway"/>
          <w:bCs/>
          <w:sz w:val="20"/>
        </w:rPr>
        <w:tab/>
      </w:r>
      <w:r w:rsidR="00A30CC0" w:rsidRPr="00A30CC0">
        <w:rPr>
          <w:rFonts w:ascii="Raleway" w:hAnsi="Raleway"/>
          <w:bCs/>
          <w:sz w:val="20"/>
        </w:rPr>
        <w:t>Pyydetään selvitys kaupunginosien aurauksen työohjeesta.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bCs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 xml:space="preserve">Vanhusneuvosto osallistuu vuosittaiseen </w:t>
      </w:r>
      <w:r w:rsidR="00A30CC0" w:rsidRPr="00A30CC0">
        <w:rPr>
          <w:rFonts w:ascii="Raleway" w:hAnsi="Raleway"/>
          <w:bCs/>
          <w:sz w:val="20"/>
        </w:rPr>
        <w:t>maakunnalliseen vanhusneuvostojen kokoukseen.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bCs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Tapahtumia ja tietoiskuja järjestetään Imatra 70 vuotta juhlavuoden merkeissä.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r w:rsidR="00A30CC0" w:rsidRPr="00A30CC0">
        <w:rPr>
          <w:rFonts w:ascii="Raleway" w:hAnsi="Raleway"/>
          <w:sz w:val="20"/>
        </w:rPr>
        <w:t>Valmistellaan vanhusneuvoston toimintasääntö.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5C21A5" w:rsidP="00A30CC0">
      <w:pPr>
        <w:pStyle w:val="Sisennettyleipteksti"/>
        <w:ind w:hanging="2608"/>
        <w:rPr>
          <w:rFonts w:ascii="Raleway" w:hAnsi="Raleway"/>
          <w:sz w:val="20"/>
        </w:rPr>
      </w:pPr>
      <w:r>
        <w:rPr>
          <w:rFonts w:ascii="Raleway" w:hAnsi="Raleway"/>
          <w:sz w:val="20"/>
        </w:rPr>
        <w:tab/>
      </w:r>
      <w:bookmarkStart w:id="0" w:name="_GoBack"/>
      <w:bookmarkEnd w:id="0"/>
      <w:r w:rsidR="00A30CC0" w:rsidRPr="00A30CC0">
        <w:rPr>
          <w:rFonts w:ascii="Raleway" w:hAnsi="Raleway"/>
          <w:sz w:val="20"/>
        </w:rPr>
        <w:t>Osallistutaan vanhusneuvoston aihealueisiin liittyvään koulutukseen ja semina</w:t>
      </w:r>
      <w:r w:rsidR="00A30CC0" w:rsidRPr="00A30CC0">
        <w:rPr>
          <w:rFonts w:ascii="Raleway" w:hAnsi="Raleway"/>
          <w:sz w:val="20"/>
        </w:rPr>
        <w:t>a</w:t>
      </w:r>
      <w:r w:rsidR="00A30CC0" w:rsidRPr="00A30CC0">
        <w:rPr>
          <w:rFonts w:ascii="Raleway" w:hAnsi="Raleway"/>
          <w:sz w:val="20"/>
        </w:rPr>
        <w:t>reihin.</w:t>
      </w: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A30CC0" w:rsidRPr="00A30CC0" w:rsidRDefault="00A30CC0" w:rsidP="00A30CC0">
      <w:pPr>
        <w:pStyle w:val="Sisennettyleipteksti"/>
        <w:ind w:hanging="2608"/>
        <w:rPr>
          <w:rFonts w:ascii="Raleway" w:hAnsi="Raleway"/>
          <w:sz w:val="20"/>
        </w:rPr>
      </w:pPr>
    </w:p>
    <w:p w:rsidR="002039CA" w:rsidRPr="007A5649" w:rsidRDefault="002039CA">
      <w:pPr>
        <w:pStyle w:val="Sisennettyleipteksti"/>
        <w:ind w:hanging="2608"/>
        <w:rPr>
          <w:rFonts w:ascii="Raleway" w:hAnsi="Raleway"/>
          <w:sz w:val="20"/>
        </w:rPr>
      </w:pPr>
    </w:p>
    <w:sectPr w:rsidR="002039CA" w:rsidRPr="007A5649" w:rsidSect="00324E16">
      <w:headerReference w:type="default" r:id="rId12"/>
      <w:footerReference w:type="default" r:id="rId13"/>
      <w:pgSz w:w="11906" w:h="16838"/>
      <w:pgMar w:top="567" w:right="567" w:bottom="567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C0" w:rsidRDefault="00A30CC0" w:rsidP="002039CA">
      <w:r>
        <w:separator/>
      </w:r>
    </w:p>
  </w:endnote>
  <w:endnote w:type="continuationSeparator" w:id="0">
    <w:p w:rsidR="00A30CC0" w:rsidRDefault="00A30CC0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F" w:rsidRDefault="00100C6F" w:rsidP="006C0B9A">
    <w:pPr>
      <w:jc w:val="center"/>
      <w:rPr>
        <w:rFonts w:ascii="Raleway" w:hAnsi="Raleway"/>
        <w:sz w:val="16"/>
        <w:szCs w:val="16"/>
      </w:rPr>
    </w:pPr>
  </w:p>
  <w:p w:rsidR="009A102B" w:rsidRDefault="009A102B" w:rsidP="006C0B9A">
    <w:pPr>
      <w:jc w:val="center"/>
      <w:rPr>
        <w:rFonts w:ascii="Raleway" w:hAnsi="Raleway"/>
        <w:sz w:val="16"/>
        <w:szCs w:val="16"/>
      </w:rPr>
    </w:pPr>
  </w:p>
  <w:p w:rsidR="0005398D" w:rsidRDefault="0005398D" w:rsidP="006C0B9A">
    <w:pPr>
      <w:jc w:val="center"/>
      <w:rPr>
        <w:rFonts w:ascii="Raleway" w:hAnsi="Raleway"/>
        <w:sz w:val="16"/>
        <w:szCs w:val="16"/>
      </w:rPr>
    </w:pPr>
  </w:p>
  <w:p w:rsidR="00F0604B" w:rsidRDefault="00F0604B" w:rsidP="006C0B9A">
    <w:pPr>
      <w:jc w:val="center"/>
      <w:rPr>
        <w:rFonts w:ascii="Raleway" w:hAnsi="Raleway"/>
        <w:sz w:val="16"/>
        <w:szCs w:val="16"/>
      </w:rPr>
    </w:pPr>
    <w:r w:rsidRPr="00583E8A">
      <w:rPr>
        <w:rFonts w:ascii="Raleway" w:hAnsi="Raleway"/>
        <w:sz w:val="16"/>
        <w:szCs w:val="16"/>
      </w:rPr>
      <w:t>IMATRAN KAUPUNKI • CITY OF IMAT</w:t>
    </w:r>
    <w:r w:rsidR="006C0B9A">
      <w:rPr>
        <w:rFonts w:ascii="Raleway" w:hAnsi="Raleway"/>
        <w:sz w:val="16"/>
        <w:szCs w:val="16"/>
      </w:rPr>
      <w:t>RA</w:t>
    </w:r>
  </w:p>
  <w:p w:rsidR="00F0604B" w:rsidRPr="000C53DB" w:rsidRDefault="00F0604B" w:rsidP="000C53DB">
    <w:pPr>
      <w:jc w:val="center"/>
      <w:rPr>
        <w:rFonts w:ascii="Raleway" w:hAnsi="Raleway"/>
        <w:sz w:val="16"/>
        <w:szCs w:val="16"/>
      </w:rPr>
    </w:pPr>
    <w:r w:rsidRPr="00A7740A">
      <w:rPr>
        <w:rFonts w:ascii="Raleway" w:hAnsi="Raleway"/>
        <w:sz w:val="16"/>
        <w:szCs w:val="16"/>
      </w:rPr>
      <w:t>Varastokatu 2</w:t>
    </w:r>
    <w:r w:rsidR="000C53DB">
      <w:rPr>
        <w:rFonts w:ascii="Raleway" w:hAnsi="Raleway"/>
        <w:sz w:val="16"/>
        <w:szCs w:val="16"/>
      </w:rPr>
      <w:t xml:space="preserve">, </w:t>
    </w:r>
    <w:r w:rsidRPr="00A7740A">
      <w:rPr>
        <w:rFonts w:ascii="Raleway" w:hAnsi="Raleway"/>
        <w:sz w:val="16"/>
        <w:szCs w:val="16"/>
      </w:rPr>
      <w:t>FI-55100 Imatra</w:t>
    </w:r>
    <w:r w:rsidR="000C53DB">
      <w:rPr>
        <w:rFonts w:ascii="Raleway" w:hAnsi="Raleway"/>
        <w:sz w:val="16"/>
        <w:szCs w:val="16"/>
      </w:rPr>
      <w:t xml:space="preserve"> • </w:t>
    </w:r>
    <w:r w:rsidRPr="00A7740A">
      <w:rPr>
        <w:rFonts w:ascii="Raleway" w:hAnsi="Raleway"/>
        <w:sz w:val="16"/>
        <w:szCs w:val="16"/>
      </w:rPr>
      <w:t>+358 20 617 111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kirjaamo@imatra.fi</w:t>
    </w:r>
    <w:r w:rsidR="000C53DB">
      <w:rPr>
        <w:rFonts w:ascii="Raleway" w:hAnsi="Raleway"/>
        <w:sz w:val="16"/>
        <w:szCs w:val="16"/>
      </w:rPr>
      <w:t xml:space="preserve"> • </w:t>
    </w:r>
    <w:r w:rsidRPr="008D2964">
      <w:rPr>
        <w:rFonts w:ascii="Raleway" w:hAnsi="Raleway"/>
        <w:sz w:val="16"/>
        <w:szCs w:val="16"/>
      </w:rPr>
      <w:t>imatra.fi</w:t>
    </w:r>
  </w:p>
  <w:p w:rsidR="00F0604B" w:rsidRDefault="00F060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C0" w:rsidRDefault="00A30CC0" w:rsidP="002039CA">
      <w:r>
        <w:separator/>
      </w:r>
    </w:p>
  </w:footnote>
  <w:footnote w:type="continuationSeparator" w:id="0">
    <w:p w:rsidR="00A30CC0" w:rsidRDefault="00A30CC0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4B" w:rsidRPr="00DA6044" w:rsidRDefault="00F71262">
    <w:pPr>
      <w:rPr>
        <w:rFonts w:ascii="Raleway" w:hAnsi="Raleway"/>
        <w:b/>
        <w:sz w:val="18"/>
        <w:szCs w:val="18"/>
      </w:rPr>
    </w:pPr>
    <w:r>
      <w:rPr>
        <w:rFonts w:ascii="Raleway" w:hAnsi="Raleway"/>
        <w:b/>
        <w:noProof/>
        <w:sz w:val="18"/>
        <w:szCs w:val="18"/>
      </w:rPr>
      <w:drawing>
        <wp:inline distT="0" distB="0" distL="0" distR="0" wp14:anchorId="0FD0B05D" wp14:editId="540A97AE">
          <wp:extent cx="1520041" cy="295906"/>
          <wp:effectExtent l="0" t="0" r="4445" b="9525"/>
          <wp:docPr id="4" name="Kuva 4" descr="Macintosh HD:Users:heini:Documents:Imatra:toteutus:lomakkeisto:word_standardi SFS 2487:Imatra_tunnus_vaaka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eini:Documents:Imatra:toteutus:lomakkeisto:word_standardi SFS 2487:Imatra_tunnus_vaaka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566" cy="29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="00DA6044">
      <w:rPr>
        <w:rFonts w:ascii="Raleway" w:hAnsi="Raleway"/>
        <w:b/>
        <w:sz w:val="18"/>
        <w:szCs w:val="18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Fonts w:ascii="Raleway" w:hAnsi="Raleway"/>
        <w:sz w:val="16"/>
        <w:szCs w:val="16"/>
      </w:rPr>
      <w:tab/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PAGE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5C21A5">
      <w:rPr>
        <w:rStyle w:val="Sivunumero"/>
        <w:rFonts w:ascii="Raleway" w:hAnsi="Raleway"/>
        <w:noProof/>
        <w:sz w:val="16"/>
        <w:szCs w:val="16"/>
      </w:rPr>
      <w:t>1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 xml:space="preserve"> (</w:t>
    </w:r>
    <w:r w:rsidRPr="00A7740A">
      <w:rPr>
        <w:rStyle w:val="Sivunumero"/>
        <w:rFonts w:ascii="Raleway" w:hAnsi="Raleway"/>
        <w:sz w:val="16"/>
        <w:szCs w:val="16"/>
      </w:rPr>
      <w:fldChar w:fldCharType="begin"/>
    </w:r>
    <w:r w:rsidRPr="00A7740A">
      <w:rPr>
        <w:rStyle w:val="Sivunumero"/>
        <w:rFonts w:ascii="Raleway" w:hAnsi="Raleway"/>
        <w:sz w:val="16"/>
        <w:szCs w:val="16"/>
      </w:rPr>
      <w:instrText xml:space="preserve"> NUMPAGES </w:instrText>
    </w:r>
    <w:r w:rsidRPr="00A7740A">
      <w:rPr>
        <w:rStyle w:val="Sivunumero"/>
        <w:rFonts w:ascii="Raleway" w:hAnsi="Raleway"/>
        <w:sz w:val="16"/>
        <w:szCs w:val="16"/>
      </w:rPr>
      <w:fldChar w:fldCharType="separate"/>
    </w:r>
    <w:r w:rsidR="005C21A5">
      <w:rPr>
        <w:rStyle w:val="Sivunumero"/>
        <w:rFonts w:ascii="Raleway" w:hAnsi="Raleway"/>
        <w:noProof/>
        <w:sz w:val="16"/>
        <w:szCs w:val="16"/>
      </w:rPr>
      <w:t>3</w:t>
    </w:r>
    <w:r w:rsidRPr="00A7740A">
      <w:rPr>
        <w:rStyle w:val="Sivunumero"/>
        <w:rFonts w:ascii="Raleway" w:hAnsi="Raleway"/>
        <w:sz w:val="16"/>
        <w:szCs w:val="16"/>
      </w:rPr>
      <w:fldChar w:fldCharType="end"/>
    </w:r>
    <w:r w:rsidRPr="00A7740A">
      <w:rPr>
        <w:rFonts w:ascii="Raleway" w:hAnsi="Raleway"/>
        <w:sz w:val="16"/>
        <w:szCs w:val="16"/>
      </w:rPr>
      <w:t>)</w:t>
    </w:r>
  </w:p>
  <w:p w:rsidR="00F71262" w:rsidRDefault="00F71262">
    <w:pPr>
      <w:rPr>
        <w:rFonts w:ascii="Raleway" w:hAnsi="Raleway"/>
        <w:sz w:val="18"/>
        <w:szCs w:val="18"/>
      </w:rPr>
    </w:pPr>
  </w:p>
  <w:p w:rsidR="00DA6044" w:rsidRDefault="00DA6044">
    <w:pPr>
      <w:rPr>
        <w:rFonts w:ascii="Raleway" w:hAnsi="Raleway"/>
        <w:sz w:val="18"/>
        <w:szCs w:val="18"/>
      </w:rPr>
    </w:pPr>
  </w:p>
  <w:p w:rsidR="00DA6044" w:rsidRPr="009146EA" w:rsidRDefault="00DA6044">
    <w:pPr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B6B"/>
    <w:multiLevelType w:val="hybridMultilevel"/>
    <w:tmpl w:val="B9CEACD2"/>
    <w:lvl w:ilvl="0" w:tplc="8076D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A5A8B"/>
    <w:multiLevelType w:val="hybridMultilevel"/>
    <w:tmpl w:val="880E2488"/>
    <w:lvl w:ilvl="0" w:tplc="8076D7BE">
      <w:start w:val="1"/>
      <w:numFmt w:val="bullet"/>
      <w:lvlText w:val=""/>
      <w:lvlJc w:val="left"/>
      <w:pPr>
        <w:ind w:left="33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attachedTemplate r:id="rId1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C0"/>
    <w:rsid w:val="0005398D"/>
    <w:rsid w:val="000720E4"/>
    <w:rsid w:val="000923DF"/>
    <w:rsid w:val="000C53DB"/>
    <w:rsid w:val="00100C6F"/>
    <w:rsid w:val="00113FE6"/>
    <w:rsid w:val="00137156"/>
    <w:rsid w:val="001661AF"/>
    <w:rsid w:val="001C7A2C"/>
    <w:rsid w:val="002039CA"/>
    <w:rsid w:val="00231F08"/>
    <w:rsid w:val="002A4526"/>
    <w:rsid w:val="002A75C3"/>
    <w:rsid w:val="002C2CE7"/>
    <w:rsid w:val="00324E16"/>
    <w:rsid w:val="0037218C"/>
    <w:rsid w:val="0039186D"/>
    <w:rsid w:val="003B049E"/>
    <w:rsid w:val="003B0DD4"/>
    <w:rsid w:val="003B1486"/>
    <w:rsid w:val="003D5EFC"/>
    <w:rsid w:val="003E4BBD"/>
    <w:rsid w:val="00411D75"/>
    <w:rsid w:val="00414FF6"/>
    <w:rsid w:val="00421A48"/>
    <w:rsid w:val="004D35BA"/>
    <w:rsid w:val="004F0153"/>
    <w:rsid w:val="004F4776"/>
    <w:rsid w:val="005739E5"/>
    <w:rsid w:val="00583E8A"/>
    <w:rsid w:val="00590572"/>
    <w:rsid w:val="005B7A23"/>
    <w:rsid w:val="005C21A5"/>
    <w:rsid w:val="006B7C0C"/>
    <w:rsid w:val="006C0B9A"/>
    <w:rsid w:val="006F4031"/>
    <w:rsid w:val="007A5649"/>
    <w:rsid w:val="0080482C"/>
    <w:rsid w:val="008D2964"/>
    <w:rsid w:val="0090555B"/>
    <w:rsid w:val="009146EA"/>
    <w:rsid w:val="009151EF"/>
    <w:rsid w:val="0094058B"/>
    <w:rsid w:val="009712DE"/>
    <w:rsid w:val="009978BD"/>
    <w:rsid w:val="009A102B"/>
    <w:rsid w:val="00A30CC0"/>
    <w:rsid w:val="00A7740A"/>
    <w:rsid w:val="00AC7F3F"/>
    <w:rsid w:val="00AE2606"/>
    <w:rsid w:val="00B87312"/>
    <w:rsid w:val="00C05641"/>
    <w:rsid w:val="00C11071"/>
    <w:rsid w:val="00C54A92"/>
    <w:rsid w:val="00C8358C"/>
    <w:rsid w:val="00C8388A"/>
    <w:rsid w:val="00CA241C"/>
    <w:rsid w:val="00CA60B0"/>
    <w:rsid w:val="00CE571B"/>
    <w:rsid w:val="00D573F2"/>
    <w:rsid w:val="00D80198"/>
    <w:rsid w:val="00DA6044"/>
    <w:rsid w:val="00DB6AFE"/>
    <w:rsid w:val="00DB7284"/>
    <w:rsid w:val="00DD04C3"/>
    <w:rsid w:val="00E8102B"/>
    <w:rsid w:val="00E84432"/>
    <w:rsid w:val="00ED1DD5"/>
    <w:rsid w:val="00F0604B"/>
    <w:rsid w:val="00F071A9"/>
    <w:rsid w:val="00F27602"/>
    <w:rsid w:val="00F71262"/>
    <w:rsid w:val="00F963E4"/>
    <w:rsid w:val="00FA2A0A"/>
    <w:rsid w:val="00FC6922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AC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basedOn w:val="Kappaleenoletusfontti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semiHidden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A7740A"/>
    <w:rPr>
      <w:color w:val="ED6C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losi1\Desktop\Imatra_word_pohja%20uusi%20ilme.dotx" TargetMode="External"/></Relationships>
</file>

<file path=word/theme/theme1.xml><?xml version="1.0" encoding="utf-8"?>
<a:theme xmlns:a="http://schemas.openxmlformats.org/drawingml/2006/main" name="Imatra_original_colours">
  <a:themeElements>
    <a:clrScheme name="Imatra_original_2017">
      <a:dk1>
        <a:srgbClr val="000000"/>
      </a:dk1>
      <a:lt1>
        <a:sysClr val="window" lastClr="FFFFFF"/>
      </a:lt1>
      <a:dk2>
        <a:srgbClr val="ED6C3A"/>
      </a:dk2>
      <a:lt2>
        <a:srgbClr val="FFFFFE"/>
      </a:lt2>
      <a:accent1>
        <a:srgbClr val="ED6C36"/>
      </a:accent1>
      <a:accent2>
        <a:srgbClr val="5B2C3F"/>
      </a:accent2>
      <a:accent3>
        <a:srgbClr val="5AC3E8"/>
      </a:accent3>
      <a:accent4>
        <a:srgbClr val="A3C95D"/>
      </a:accent4>
      <a:accent5>
        <a:srgbClr val="FFD75D"/>
      </a:accent5>
      <a:accent6>
        <a:srgbClr val="CDC693"/>
      </a:accent6>
      <a:hlink>
        <a:srgbClr val="ED6C36"/>
      </a:hlink>
      <a:folHlink>
        <a:srgbClr val="808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E5E8BF6D57202A4D84907C376D42216F" ma:contentTypeVersion="12" ma:contentTypeDescription="AreenaIntra dokumentti" ma:contentTypeScope="" ma:versionID="c344339e99af71f08d56c61b94f4059c">
  <xsd:schema xmlns:xsd="http://www.w3.org/2001/XMLSchema" xmlns:xs="http://www.w3.org/2001/XMLSchema" xmlns:p="http://schemas.microsoft.com/office/2006/metadata/properties" xmlns:ns2="e8687a72-8dae-4191-ae00-969384e7a9a0" xmlns:ns3="058cd46d-87ed-48c8-a499-09b9c6428465" xmlns:ns4="ac62569f-b101-45fc-9461-2f16996f697c" targetNamespace="http://schemas.microsoft.com/office/2006/metadata/properties" ma:root="true" ma:fieldsID="64f69a3cb8e254b1cc553f22ae5e8807" ns2:_="" ns3:_="" ns4:_="">
    <xsd:import namespace="e8687a72-8dae-4191-ae00-969384e7a9a0"/>
    <xsd:import namespace="058cd46d-87ed-48c8-a499-09b9c6428465"/>
    <xsd:import namespace="ac62569f-b101-45fc-9461-2f16996f697c"/>
    <xsd:element name="properties">
      <xsd:complexType>
        <xsd:sequence>
          <xsd:element name="documentManagement">
            <xsd:complexType>
              <xsd:all>
                <xsd:element ref="ns2:h69d9177441543c79f0d0d4433bc13ac" minOccurs="0"/>
                <xsd:element ref="ns2:TaxCatchAll" minOccurs="0"/>
                <xsd:element ref="ns2:n547a2840f4c4908bae3582247e377a1" minOccurs="0"/>
                <xsd:element ref="ns2:c93af028e68b4ec18d46cb24ea894b48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7a72-8dae-4191-ae00-969384e7a9a0" elementFormDefault="qualified">
    <xsd:import namespace="http://schemas.microsoft.com/office/2006/documentManagement/types"/>
    <xsd:import namespace="http://schemas.microsoft.com/office/infopath/2007/PartnerControls"/>
    <xsd:element name="h69d9177441543c79f0d0d4433bc13ac" ma:index="11" ma:taxonomy="true" ma:internalName="h69d9177441543c79f0d0d4433bc13ac" ma:taxonomyFieldName="AreenaIntraDokumenttityyppi" ma:displayName="Dokumenttityyppi" ma:default="" ma:fieldId="{169d9177-4415-43c7-9f0d-0d4433bc13ac}" ma:sspId="e9c048e0-b0e2-47cc-85cd-f7a3e9d08fcd" ma:termSetId="a40d5cde-3dbd-4470-b744-cba7a8b6bb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Luokituksen Kaikki-sarake" ma:description="" ma:hidden="true" ma:list="{88069b30-8d7e-4171-899b-6c2bdc0ab5dd}" ma:internalName="TaxCatchAll" ma:showField="CatchAllData" ma:web="e8687a72-8dae-4191-ae00-969384e7a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547a2840f4c4908bae3582247e377a1" ma:index="13" ma:taxonomy="true" ma:internalName="n547a2840f4c4908bae3582247e377a1" ma:taxonomyFieldName="AreenaIntraYritys" ma:displayName="Toiminto" ma:readOnly="false" ma:default="" ma:fieldId="{7547a284-0f4c-4908-bae3-582247e377a1}" ma:sspId="e9c048e0-b0e2-47cc-85cd-f7a3e9d08fcd" ma:termSetId="0c2a8218-5aef-4b9b-b18a-4235ec94b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e9c048e0-b0e2-47cc-85cd-f7a3e9d08fcd" ma:termSetId="30be4dd7-ee69-4686-90fe-4b27593d1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cd46d-87ed-48c8-a499-09b9c6428465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2569f-b101-45fc-9461-2f16996f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47a2840f4c4908bae3582247e377a1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Aineistot kaikille</TermName>
          <TermId xmlns="http://schemas.microsoft.com/office/infopath/2007/PartnerControls">cf6e1c9e-929a-484f-8674-bb89546e6411</TermId>
        </TermInfo>
      </Terms>
    </n547a2840f4c4908bae3582247e377a1>
    <h69d9177441543c79f0d0d4433bc13ac xmlns="e8687a72-8dae-4191-ae00-969384e7a9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d817d0a2-3d03-432b-9318-6e8183e888d8</TermId>
        </TermInfo>
      </Terms>
    </h69d9177441543c79f0d0d4433bc13ac>
    <c93af028e68b4ec18d46cb24ea894b48 xmlns="e8687a72-8dae-4191-ae00-969384e7a9a0">
      <Terms xmlns="http://schemas.microsoft.com/office/infopath/2007/PartnerControls"/>
    </c93af028e68b4ec18d46cb24ea894b48>
    <TaxCatchAll xmlns="e8687a72-8dae-4191-ae00-969384e7a9a0">
      <Value>23</Value>
      <Value>4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AF0C-141B-45D9-8DFD-25997B74A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87a72-8dae-4191-ae00-969384e7a9a0"/>
    <ds:schemaRef ds:uri="058cd46d-87ed-48c8-a499-09b9c6428465"/>
    <ds:schemaRef ds:uri="ac62569f-b101-45fc-9461-2f16996f6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B223E-3576-4B14-ADC8-11E9EDF7C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1E559-01E2-45A8-8720-4E55E5C8E35D}">
  <ds:schemaRefs>
    <ds:schemaRef ds:uri="http://purl.org/dc/dcmitype/"/>
    <ds:schemaRef ds:uri="http://www.w3.org/XML/1998/namespace"/>
    <ds:schemaRef ds:uri="http://schemas.openxmlformats.org/package/2006/metadata/core-properties"/>
    <ds:schemaRef ds:uri="e8687a72-8dae-4191-ae00-969384e7a9a0"/>
    <ds:schemaRef ds:uri="http://purl.org/dc/elements/1.1/"/>
    <ds:schemaRef ds:uri="058cd46d-87ed-48c8-a499-09b9c6428465"/>
    <ds:schemaRef ds:uri="http://schemas.microsoft.com/office/2006/documentManagement/types"/>
    <ds:schemaRef ds:uri="http://schemas.microsoft.com/office/infopath/2007/PartnerControls"/>
    <ds:schemaRef ds:uri="ac62569f-b101-45fc-9461-2f16996f697c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88BD94-F47D-4999-AE4A-E1737ED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Imatra_word_pohja uusi ilme</Template>
  <TotalTime>5</TotalTime>
  <Pages>3</Pages>
  <Words>504</Words>
  <Characters>4808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LÄHETTÄJÄ/Matti Meikäläinen</vt:lpstr>
      <vt:lpstr>LÄHETTÄJÄ/Matti Meikäläinen </vt:lpstr>
    </vt:vector>
  </TitlesOfParts>
  <Company>Saimaan Talous ja Tieto Oy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creator>Sarlomo Sirkku</dc:creator>
  <cp:lastModifiedBy>Sarlomo Sirkku</cp:lastModifiedBy>
  <cp:revision>2</cp:revision>
  <dcterms:created xsi:type="dcterms:W3CDTF">2018-01-09T13:14:00Z</dcterms:created>
  <dcterms:modified xsi:type="dcterms:W3CDTF">2018-01-09T13:19:00Z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0x010100AA08B6C20633446DB7C637F08F23358C00D1CC8AC89089415292A9D2C309C61E8600E5E8BF6D57202A4D84907C376D42216F</vt:lpwstr>
  </property>
  <property fmtid="{D5CDD505-2E9C-101B-9397-08002B2CF9AE}" pid="3" name="AreenaIntraAjankohta">
    <vt:lpwstr/>
  </property>
  <property fmtid="{D5CDD505-2E9C-101B-9397-08002B2CF9AE}" pid="4" name="AreenaIntraYritys">
    <vt:lpwstr>23;#Aineistot kaikille|cf6e1c9e-929a-484f-8674-bb89546e6411</vt:lpwstr>
  </property>
  <property fmtid="{D5CDD505-2E9C-101B-9397-08002B2CF9AE}" pid="5" name="AreenaIntraDokumenttityyppi">
    <vt:lpwstr>4;#Lomake|d817d0a2-3d03-432b-9318-6e8183e888d8</vt:lpwstr>
  </property>
</Properties>
</file>