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82" w:rsidRDefault="003D6482" w:rsidP="0049560F">
      <w:pPr>
        <w:spacing w:after="0"/>
        <w:rPr>
          <w:rFonts w:ascii="Arial" w:hAnsi="Arial"/>
        </w:rPr>
      </w:pPr>
    </w:p>
    <w:tbl>
      <w:tblPr>
        <w:tblStyle w:val="TaulukkoRuudukko"/>
        <w:tblW w:w="11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68"/>
        <w:gridCol w:w="9529"/>
      </w:tblGrid>
      <w:tr w:rsidR="00347A2E" w:rsidRPr="00316866" w:rsidTr="007A3678">
        <w:tc>
          <w:tcPr>
            <w:tcW w:w="1668" w:type="dxa"/>
          </w:tcPr>
          <w:p w:rsidR="00347A2E" w:rsidRPr="00316866" w:rsidRDefault="00347A2E" w:rsidP="00347A2E">
            <w:pPr>
              <w:spacing w:before="80" w:after="80"/>
              <w:rPr>
                <w:rFonts w:ascii="Georgia" w:hAnsi="Georgia"/>
                <w:b/>
              </w:rPr>
            </w:pPr>
            <w:r w:rsidRPr="00316866">
              <w:rPr>
                <w:rFonts w:ascii="Georgia" w:hAnsi="Georgia"/>
                <w:b/>
              </w:rPr>
              <w:t>Kokous</w:t>
            </w:r>
          </w:p>
        </w:tc>
        <w:tc>
          <w:tcPr>
            <w:tcW w:w="9529" w:type="dxa"/>
          </w:tcPr>
          <w:p w:rsidR="00347A2E" w:rsidRPr="00316866" w:rsidRDefault="00D5304E" w:rsidP="003D6482">
            <w:pPr>
              <w:spacing w:after="0"/>
              <w:rPr>
                <w:rFonts w:ascii="Georgia" w:hAnsi="Georgia"/>
                <w:b/>
              </w:rPr>
            </w:pPr>
            <w:r w:rsidRPr="00316866">
              <w:rPr>
                <w:rFonts w:ascii="Georgia" w:hAnsi="Georgia"/>
                <w:b/>
              </w:rPr>
              <w:t>Vammais</w:t>
            </w:r>
            <w:r w:rsidR="003D6482" w:rsidRPr="00316866">
              <w:rPr>
                <w:rFonts w:ascii="Georgia" w:hAnsi="Georgia"/>
                <w:b/>
              </w:rPr>
              <w:t>neuvoston kokous</w:t>
            </w:r>
            <w:r w:rsidR="006B4C9F">
              <w:rPr>
                <w:rFonts w:ascii="Georgia" w:hAnsi="Georgia"/>
                <w:b/>
              </w:rPr>
              <w:t xml:space="preserve"> 9</w:t>
            </w:r>
            <w:r w:rsidR="00753161">
              <w:rPr>
                <w:rFonts w:ascii="Georgia" w:hAnsi="Georgia"/>
                <w:b/>
              </w:rPr>
              <w:t>/2019</w:t>
            </w:r>
          </w:p>
        </w:tc>
      </w:tr>
      <w:tr w:rsidR="00347A2E" w:rsidRPr="00316866" w:rsidTr="007A3678">
        <w:tc>
          <w:tcPr>
            <w:tcW w:w="1668" w:type="dxa"/>
          </w:tcPr>
          <w:p w:rsidR="00063E6B" w:rsidRDefault="00347A2E" w:rsidP="00347A2E">
            <w:pPr>
              <w:spacing w:before="80" w:after="80"/>
              <w:rPr>
                <w:rFonts w:ascii="Georgia" w:hAnsi="Georgia"/>
                <w:b/>
              </w:rPr>
            </w:pPr>
            <w:r w:rsidRPr="00316866">
              <w:rPr>
                <w:rFonts w:ascii="Georgia" w:hAnsi="Georgia"/>
                <w:b/>
              </w:rPr>
              <w:t xml:space="preserve">Aika, </w:t>
            </w:r>
          </w:p>
          <w:p w:rsidR="00347A2E" w:rsidRPr="00316866" w:rsidRDefault="00347A2E" w:rsidP="00347A2E">
            <w:pPr>
              <w:spacing w:before="80" w:after="80"/>
              <w:rPr>
                <w:rFonts w:ascii="Georgia" w:hAnsi="Georgia"/>
                <w:b/>
              </w:rPr>
            </w:pPr>
            <w:r w:rsidRPr="00316866">
              <w:rPr>
                <w:rFonts w:ascii="Georgia" w:hAnsi="Georgia"/>
                <w:b/>
              </w:rPr>
              <w:t>paikka</w:t>
            </w:r>
          </w:p>
        </w:tc>
        <w:tc>
          <w:tcPr>
            <w:tcW w:w="9529" w:type="dxa"/>
          </w:tcPr>
          <w:p w:rsidR="00747BB0" w:rsidRPr="00316866" w:rsidRDefault="00312D85" w:rsidP="00A50015">
            <w:pPr>
              <w:spacing w:before="80" w:after="80"/>
              <w:rPr>
                <w:rFonts w:ascii="Georgia" w:hAnsi="Georgia"/>
              </w:rPr>
            </w:pPr>
            <w:r>
              <w:rPr>
                <w:rFonts w:ascii="Georgia" w:hAnsi="Georgia"/>
              </w:rPr>
              <w:t xml:space="preserve">Tiistai </w:t>
            </w:r>
            <w:r w:rsidR="0082385C">
              <w:rPr>
                <w:rFonts w:ascii="Georgia" w:hAnsi="Georgia"/>
              </w:rPr>
              <w:t>26.11.2019 kello 17</w:t>
            </w:r>
            <w:r w:rsidR="00A476B6">
              <w:rPr>
                <w:rFonts w:ascii="Georgia" w:hAnsi="Georgia"/>
              </w:rPr>
              <w:t>.00</w:t>
            </w:r>
            <w:r w:rsidR="00F3097C">
              <w:rPr>
                <w:rFonts w:ascii="Georgia" w:hAnsi="Georgia"/>
              </w:rPr>
              <w:t>-19.30</w:t>
            </w:r>
            <w:r w:rsidR="00A476B6">
              <w:rPr>
                <w:rFonts w:ascii="Georgia" w:hAnsi="Georgia"/>
              </w:rPr>
              <w:t xml:space="preserve"> </w:t>
            </w:r>
            <w:r w:rsidR="0082385C">
              <w:rPr>
                <w:rFonts w:ascii="Georgia" w:hAnsi="Georgia"/>
              </w:rPr>
              <w:t xml:space="preserve">Imatran Kylpylä, Purjekuja </w:t>
            </w:r>
            <w:r w:rsidR="00B81873">
              <w:rPr>
                <w:rFonts w:ascii="Georgia" w:hAnsi="Georgia"/>
              </w:rPr>
              <w:t>2, 55420 Imatra</w:t>
            </w:r>
          </w:p>
        </w:tc>
      </w:tr>
      <w:tr w:rsidR="00347A2E" w:rsidRPr="00316866" w:rsidTr="007A3678">
        <w:tc>
          <w:tcPr>
            <w:tcW w:w="1668" w:type="dxa"/>
          </w:tcPr>
          <w:p w:rsidR="00347A2E" w:rsidRPr="00316866" w:rsidRDefault="00347A2E" w:rsidP="00347A2E">
            <w:pPr>
              <w:spacing w:before="80" w:after="80"/>
              <w:rPr>
                <w:rFonts w:ascii="Georgia" w:hAnsi="Georgia"/>
                <w:b/>
              </w:rPr>
            </w:pPr>
            <w:r w:rsidRPr="00316866">
              <w:rPr>
                <w:rFonts w:ascii="Georgia" w:hAnsi="Georgia"/>
                <w:b/>
              </w:rPr>
              <w:t>Osallistujat</w:t>
            </w:r>
          </w:p>
        </w:tc>
        <w:tc>
          <w:tcPr>
            <w:tcW w:w="9529" w:type="dxa"/>
          </w:tcPr>
          <w:p w:rsidR="00F473D1" w:rsidRPr="00316866" w:rsidRDefault="00F473D1" w:rsidP="00F473D1">
            <w:pPr>
              <w:spacing w:before="80" w:after="80"/>
              <w:rPr>
                <w:rFonts w:ascii="Georgia" w:hAnsi="Georgia"/>
              </w:rPr>
            </w:pPr>
            <w:r w:rsidRPr="00316866">
              <w:rPr>
                <w:rFonts w:ascii="Georgia" w:hAnsi="Georgia"/>
              </w:rPr>
              <w:t>Heikki Luukkanen, puheenjohtaja</w:t>
            </w:r>
          </w:p>
          <w:p w:rsidR="00F473D1" w:rsidRPr="00316866" w:rsidRDefault="00A1443E" w:rsidP="00F473D1">
            <w:pPr>
              <w:spacing w:before="80" w:after="80"/>
              <w:rPr>
                <w:rFonts w:ascii="Georgia" w:hAnsi="Georgia"/>
              </w:rPr>
            </w:pPr>
            <w:r w:rsidRPr="00316866">
              <w:rPr>
                <w:rFonts w:ascii="Georgia" w:hAnsi="Georgia"/>
              </w:rPr>
              <w:t xml:space="preserve">Helena Roiha, </w:t>
            </w:r>
            <w:r w:rsidR="00F473D1" w:rsidRPr="00316866">
              <w:rPr>
                <w:rFonts w:ascii="Georgia" w:hAnsi="Georgia"/>
              </w:rPr>
              <w:t>hyvinvointilautakunnan edustaja</w:t>
            </w:r>
          </w:p>
          <w:p w:rsidR="00A1443E" w:rsidRPr="00316866" w:rsidRDefault="00A1443E" w:rsidP="00A1443E">
            <w:pPr>
              <w:spacing w:before="80" w:after="80"/>
              <w:rPr>
                <w:rFonts w:ascii="Georgia" w:hAnsi="Georgia"/>
              </w:rPr>
            </w:pPr>
            <w:r w:rsidRPr="00316866">
              <w:rPr>
                <w:rFonts w:ascii="Georgia" w:hAnsi="Georgia"/>
              </w:rPr>
              <w:t>Mervi Hasu, kaupunkikehittämislautakunnan edustaja</w:t>
            </w:r>
            <w:r w:rsidR="00C216E4">
              <w:rPr>
                <w:rFonts w:ascii="Georgia" w:hAnsi="Georgia"/>
              </w:rPr>
              <w:t>, poissa</w:t>
            </w:r>
          </w:p>
          <w:p w:rsidR="00F473D1" w:rsidRDefault="00F473D1" w:rsidP="00F473D1">
            <w:pPr>
              <w:spacing w:before="80" w:after="80"/>
              <w:rPr>
                <w:rFonts w:ascii="Georgia" w:hAnsi="Georgia"/>
              </w:rPr>
            </w:pPr>
            <w:r w:rsidRPr="00316866">
              <w:rPr>
                <w:rFonts w:ascii="Georgia" w:hAnsi="Georgia"/>
              </w:rPr>
              <w:t>Matti Saarela, Etelä-Saimaan CP-yhdistys ry.</w:t>
            </w:r>
            <w:r w:rsidR="00C216E4">
              <w:rPr>
                <w:rFonts w:ascii="Georgia" w:hAnsi="Georgia"/>
              </w:rPr>
              <w:t>, poissa</w:t>
            </w:r>
          </w:p>
          <w:p w:rsidR="00F473D1" w:rsidRDefault="00F473D1" w:rsidP="00F473D1">
            <w:pPr>
              <w:spacing w:before="80" w:after="80"/>
              <w:rPr>
                <w:rFonts w:ascii="Georgia" w:hAnsi="Georgia"/>
              </w:rPr>
            </w:pPr>
            <w:r w:rsidRPr="00316866">
              <w:rPr>
                <w:rFonts w:ascii="Georgia" w:hAnsi="Georgia"/>
              </w:rPr>
              <w:t>Päivi H</w:t>
            </w:r>
            <w:r w:rsidR="00596C9D">
              <w:rPr>
                <w:rFonts w:ascii="Georgia" w:hAnsi="Georgia"/>
              </w:rPr>
              <w:t>ämäläinen, Imatran Invalidit ry.</w:t>
            </w:r>
          </w:p>
          <w:p w:rsidR="00F473D1" w:rsidRPr="00316866" w:rsidRDefault="00F473D1" w:rsidP="00F473D1">
            <w:pPr>
              <w:spacing w:before="80" w:after="80"/>
              <w:rPr>
                <w:rFonts w:ascii="Georgia" w:hAnsi="Georgia"/>
              </w:rPr>
            </w:pPr>
            <w:r w:rsidRPr="00316866">
              <w:rPr>
                <w:rFonts w:ascii="Georgia" w:hAnsi="Georgia"/>
              </w:rPr>
              <w:t>Eeva Kykkänen, Imatran Kuulo ry.</w:t>
            </w:r>
            <w:r w:rsidRPr="00316866">
              <w:rPr>
                <w:rFonts w:ascii="Georgia" w:hAnsi="Georgia"/>
              </w:rPr>
              <w:tab/>
            </w:r>
          </w:p>
          <w:p w:rsidR="00F473D1" w:rsidRPr="00316866" w:rsidRDefault="00F473D1" w:rsidP="00F473D1">
            <w:pPr>
              <w:spacing w:before="80" w:after="80"/>
              <w:rPr>
                <w:rFonts w:ascii="Georgia" w:hAnsi="Georgia"/>
              </w:rPr>
            </w:pPr>
            <w:r w:rsidRPr="00316866">
              <w:rPr>
                <w:rFonts w:ascii="Georgia" w:hAnsi="Georgia"/>
              </w:rPr>
              <w:t>Jaakko Viuhko, Imatran Parkinson kerho</w:t>
            </w:r>
            <w:r w:rsidRPr="00316866">
              <w:rPr>
                <w:rFonts w:ascii="Georgia" w:hAnsi="Georgia"/>
              </w:rPr>
              <w:tab/>
              <w:t xml:space="preserve"> </w:t>
            </w:r>
          </w:p>
          <w:p w:rsidR="00A65854" w:rsidRDefault="00F473D1" w:rsidP="00F473D1">
            <w:pPr>
              <w:spacing w:before="80" w:after="80"/>
              <w:rPr>
                <w:rFonts w:ascii="Georgia" w:hAnsi="Georgia"/>
              </w:rPr>
            </w:pPr>
            <w:r w:rsidRPr="00316866">
              <w:rPr>
                <w:rFonts w:ascii="Georgia" w:hAnsi="Georgia"/>
              </w:rPr>
              <w:t>Ari Savisto, Etelä-Karjalan Näkövammaiset ry.</w:t>
            </w:r>
            <w:r w:rsidR="00A65854">
              <w:rPr>
                <w:rFonts w:ascii="Georgia" w:hAnsi="Georgia"/>
              </w:rPr>
              <w:t>, poissa</w:t>
            </w:r>
          </w:p>
          <w:p w:rsidR="00F473D1" w:rsidRPr="00316866" w:rsidRDefault="00A65854" w:rsidP="00F473D1">
            <w:pPr>
              <w:spacing w:before="80" w:after="80"/>
              <w:rPr>
                <w:rFonts w:ascii="Georgia" w:hAnsi="Georgia"/>
              </w:rPr>
            </w:pPr>
            <w:r>
              <w:rPr>
                <w:rFonts w:ascii="Georgia" w:hAnsi="Georgia"/>
              </w:rPr>
              <w:t>Liisa Sivonen, Imatran Seudun Hengitysyhdistys ry.</w:t>
            </w:r>
            <w:r w:rsidR="00C61471">
              <w:rPr>
                <w:rFonts w:ascii="Georgia" w:hAnsi="Georgia"/>
              </w:rPr>
              <w:t>, varajäsen</w:t>
            </w:r>
            <w:r w:rsidR="00F473D1" w:rsidRPr="00316866">
              <w:rPr>
                <w:rFonts w:ascii="Georgia" w:hAnsi="Georgia"/>
              </w:rPr>
              <w:tab/>
            </w:r>
          </w:p>
          <w:p w:rsidR="00291B54" w:rsidRPr="00316866" w:rsidRDefault="00F473D1" w:rsidP="00F473D1">
            <w:pPr>
              <w:spacing w:before="80" w:after="80"/>
              <w:rPr>
                <w:rFonts w:ascii="Georgia" w:hAnsi="Georgia"/>
              </w:rPr>
            </w:pPr>
            <w:r w:rsidRPr="00316866">
              <w:rPr>
                <w:rFonts w:ascii="Georgia" w:hAnsi="Georgia"/>
              </w:rPr>
              <w:t>Tiina Hämäläinen, Imatran Seudun Kehitysvammaisten Tuki ry.</w:t>
            </w:r>
          </w:p>
          <w:p w:rsidR="003D6482" w:rsidRPr="00316866" w:rsidRDefault="00F473D1" w:rsidP="00F473D1">
            <w:pPr>
              <w:spacing w:before="80" w:after="80"/>
              <w:rPr>
                <w:rFonts w:ascii="Georgia" w:hAnsi="Georgia"/>
              </w:rPr>
            </w:pPr>
            <w:r w:rsidRPr="00316866">
              <w:rPr>
                <w:rFonts w:ascii="Georgia" w:hAnsi="Georgia"/>
              </w:rPr>
              <w:t>Auli Gröhn, Etelä-Karjalan Neuroyhdistys ry.</w:t>
            </w:r>
            <w:r w:rsidRPr="00316866">
              <w:rPr>
                <w:rFonts w:ascii="Georgia" w:hAnsi="Georgia"/>
              </w:rPr>
              <w:tab/>
            </w:r>
          </w:p>
          <w:p w:rsidR="00881A5D" w:rsidRDefault="00A1443E" w:rsidP="00A1443E">
            <w:pPr>
              <w:spacing w:before="80" w:after="80"/>
              <w:rPr>
                <w:rFonts w:ascii="Georgia" w:hAnsi="Georgia"/>
              </w:rPr>
            </w:pPr>
            <w:r w:rsidRPr="00316866">
              <w:rPr>
                <w:rFonts w:ascii="Georgia" w:hAnsi="Georgia"/>
              </w:rPr>
              <w:t>Simo Vento, Ruokolahden Invalidit ry.</w:t>
            </w:r>
            <w:r w:rsidR="00C216E4">
              <w:rPr>
                <w:rFonts w:ascii="Georgia" w:hAnsi="Georgia"/>
              </w:rPr>
              <w:t>, poissa</w:t>
            </w:r>
          </w:p>
          <w:p w:rsidR="00A1443E" w:rsidRPr="00316866" w:rsidRDefault="00881A5D" w:rsidP="00A1443E">
            <w:pPr>
              <w:spacing w:before="80" w:after="80"/>
              <w:rPr>
                <w:rFonts w:ascii="Georgia" w:hAnsi="Georgia"/>
              </w:rPr>
            </w:pPr>
            <w:r w:rsidRPr="00881A5D">
              <w:rPr>
                <w:rFonts w:ascii="Georgia" w:hAnsi="Georgia"/>
              </w:rPr>
              <w:t>Marketta Paananen, Ruokolahden kunta</w:t>
            </w:r>
            <w:r w:rsidR="00A1443E" w:rsidRPr="00316866">
              <w:rPr>
                <w:rFonts w:ascii="Georgia" w:hAnsi="Georgia"/>
              </w:rPr>
              <w:tab/>
            </w:r>
          </w:p>
          <w:p w:rsidR="00A1443E" w:rsidRPr="00316866" w:rsidRDefault="00A1443E" w:rsidP="00A1443E">
            <w:pPr>
              <w:spacing w:before="80" w:after="80"/>
              <w:rPr>
                <w:rFonts w:ascii="Georgia" w:hAnsi="Georgia"/>
              </w:rPr>
            </w:pPr>
            <w:r w:rsidRPr="00316866">
              <w:rPr>
                <w:rFonts w:ascii="Georgia" w:hAnsi="Georgia"/>
              </w:rPr>
              <w:t>Sirkka Vento, Rautjärven Seudun Invalidit ry.</w:t>
            </w:r>
            <w:r w:rsidR="00C216E4">
              <w:rPr>
                <w:rFonts w:ascii="Georgia" w:hAnsi="Georgia"/>
              </w:rPr>
              <w:t>, poissa</w:t>
            </w:r>
            <w:r w:rsidRPr="00316866">
              <w:rPr>
                <w:rFonts w:ascii="Georgia" w:hAnsi="Georgia"/>
              </w:rPr>
              <w:tab/>
            </w:r>
          </w:p>
          <w:p w:rsidR="00881A5D" w:rsidRDefault="00A1443E" w:rsidP="00A1443E">
            <w:pPr>
              <w:spacing w:before="80" w:after="80"/>
              <w:rPr>
                <w:rFonts w:ascii="Georgia" w:hAnsi="Georgia"/>
              </w:rPr>
            </w:pPr>
            <w:r w:rsidRPr="00316866">
              <w:rPr>
                <w:rFonts w:ascii="Georgia" w:hAnsi="Georgia"/>
              </w:rPr>
              <w:t>Josefina Nissilä, Rautjärven kunta</w:t>
            </w:r>
          </w:p>
          <w:p w:rsidR="00AD2892" w:rsidRPr="00316866" w:rsidRDefault="00162252" w:rsidP="00881A5D">
            <w:pPr>
              <w:spacing w:before="80" w:after="80"/>
              <w:rPr>
                <w:rFonts w:ascii="Georgia" w:hAnsi="Georgia"/>
              </w:rPr>
            </w:pPr>
            <w:r>
              <w:rPr>
                <w:rFonts w:ascii="Georgia" w:hAnsi="Georgia"/>
              </w:rPr>
              <w:t xml:space="preserve">Päivi Hömppi, </w:t>
            </w:r>
            <w:r w:rsidR="00F473D1" w:rsidRPr="00316866">
              <w:rPr>
                <w:rFonts w:ascii="Georgia" w:hAnsi="Georgia"/>
              </w:rPr>
              <w:t>Eksote</w:t>
            </w:r>
            <w:r w:rsidR="007C79C3" w:rsidRPr="00316866">
              <w:rPr>
                <w:rFonts w:ascii="Georgia" w:hAnsi="Georgia"/>
              </w:rPr>
              <w:t>n edustaja</w:t>
            </w:r>
          </w:p>
          <w:p w:rsidR="00AD2892" w:rsidRDefault="00AD2892" w:rsidP="00104869">
            <w:pPr>
              <w:spacing w:before="80" w:after="80"/>
              <w:rPr>
                <w:rFonts w:ascii="Georgia" w:hAnsi="Georgia"/>
              </w:rPr>
            </w:pPr>
            <w:r w:rsidRPr="00AD2892">
              <w:rPr>
                <w:rFonts w:ascii="Georgia" w:hAnsi="Georgia"/>
              </w:rPr>
              <w:t>Sirkku Sarlomo, Imatran kaupunki, konsernipalvelut, sihteeri</w:t>
            </w:r>
          </w:p>
          <w:p w:rsidR="00823909" w:rsidRDefault="00823909" w:rsidP="00104869">
            <w:pPr>
              <w:spacing w:before="80" w:after="80"/>
              <w:rPr>
                <w:rFonts w:ascii="Georgia" w:hAnsi="Georgia"/>
              </w:rPr>
            </w:pPr>
          </w:p>
          <w:p w:rsidR="00823909" w:rsidRDefault="00823909" w:rsidP="00104869">
            <w:pPr>
              <w:spacing w:before="80" w:after="80"/>
              <w:rPr>
                <w:rFonts w:ascii="Georgia" w:hAnsi="Georgia"/>
              </w:rPr>
            </w:pPr>
            <w:r>
              <w:rPr>
                <w:rFonts w:ascii="Georgia" w:hAnsi="Georgia"/>
              </w:rPr>
              <w:t>Arja Kujala, Imatran kaupunki, hyvinvointipalvelut, § 76</w:t>
            </w:r>
          </w:p>
          <w:p w:rsidR="00823909" w:rsidRDefault="00823909" w:rsidP="00104869">
            <w:pPr>
              <w:spacing w:before="80" w:after="80"/>
              <w:rPr>
                <w:rFonts w:ascii="Georgia" w:hAnsi="Georgia"/>
              </w:rPr>
            </w:pPr>
            <w:r>
              <w:rPr>
                <w:rFonts w:ascii="Georgia" w:hAnsi="Georgia"/>
              </w:rPr>
              <w:t>Kirsi Mäyrä, Imatran kaupunki, hyvinvointipalvelut, § 76</w:t>
            </w:r>
          </w:p>
          <w:p w:rsidR="001F39A3" w:rsidRPr="00316866" w:rsidRDefault="001F39A3" w:rsidP="00DC7AD4">
            <w:pPr>
              <w:spacing w:before="80" w:after="80"/>
              <w:rPr>
                <w:rFonts w:ascii="Georgia" w:hAnsi="Georgia"/>
              </w:rPr>
            </w:pPr>
          </w:p>
        </w:tc>
      </w:tr>
      <w:tr w:rsidR="00347A2E" w:rsidRPr="00316866" w:rsidTr="007A3678">
        <w:tc>
          <w:tcPr>
            <w:tcW w:w="1668" w:type="dxa"/>
          </w:tcPr>
          <w:p w:rsidR="00347A2E" w:rsidRPr="00316866" w:rsidRDefault="00347A2E" w:rsidP="00347A2E">
            <w:pPr>
              <w:spacing w:before="80" w:after="80"/>
              <w:rPr>
                <w:rFonts w:ascii="Georgia" w:hAnsi="Georgia"/>
                <w:b/>
              </w:rPr>
            </w:pPr>
            <w:r w:rsidRPr="00316866">
              <w:rPr>
                <w:rFonts w:ascii="Georgia" w:hAnsi="Georgia"/>
                <w:b/>
              </w:rPr>
              <w:t>Jakelu</w:t>
            </w:r>
          </w:p>
        </w:tc>
        <w:tc>
          <w:tcPr>
            <w:tcW w:w="9529" w:type="dxa"/>
          </w:tcPr>
          <w:p w:rsidR="00347A2E" w:rsidRPr="00316866" w:rsidRDefault="00C36E1B" w:rsidP="00E6195A">
            <w:pPr>
              <w:spacing w:before="80" w:after="80"/>
              <w:rPr>
                <w:rFonts w:ascii="Georgia" w:hAnsi="Georgia"/>
              </w:rPr>
            </w:pPr>
            <w:r>
              <w:rPr>
                <w:rFonts w:ascii="Georgia" w:hAnsi="Georgia"/>
              </w:rPr>
              <w:t>V</w:t>
            </w:r>
            <w:r w:rsidR="006219AA" w:rsidRPr="00316866">
              <w:rPr>
                <w:rFonts w:ascii="Georgia" w:hAnsi="Georgia"/>
              </w:rPr>
              <w:t>ammais</w:t>
            </w:r>
            <w:r w:rsidR="003D6482" w:rsidRPr="00316866">
              <w:rPr>
                <w:rFonts w:ascii="Georgia" w:hAnsi="Georgia"/>
              </w:rPr>
              <w:t>neuvoston jäsenet ja varajäsenet</w:t>
            </w:r>
            <w:r w:rsidR="007C5DB9" w:rsidRPr="00316866">
              <w:rPr>
                <w:rFonts w:ascii="Georgia" w:hAnsi="Georgia"/>
              </w:rPr>
              <w:t xml:space="preserve">, </w:t>
            </w:r>
            <w:hyperlink r:id="rId7" w:history="1">
              <w:r w:rsidR="000F4E12" w:rsidRPr="00316866">
                <w:rPr>
                  <w:rStyle w:val="Hyperlinkki"/>
                  <w:rFonts w:ascii="Georgia" w:hAnsi="Georgia"/>
                </w:rPr>
                <w:t>www.imatra.fi</w:t>
              </w:r>
            </w:hyperlink>
            <w:r w:rsidR="007C79C3" w:rsidRPr="00316866">
              <w:rPr>
                <w:rStyle w:val="Hyperlinkki"/>
                <w:rFonts w:ascii="Georgia" w:hAnsi="Georgia"/>
              </w:rPr>
              <w:t xml:space="preserve"> </w:t>
            </w:r>
          </w:p>
        </w:tc>
      </w:tr>
      <w:tr w:rsidR="00347A2E" w:rsidRPr="00316866" w:rsidTr="007A3678">
        <w:tc>
          <w:tcPr>
            <w:tcW w:w="1668" w:type="dxa"/>
          </w:tcPr>
          <w:p w:rsidR="00347A2E" w:rsidRPr="00316866" w:rsidRDefault="00347A2E" w:rsidP="00347A2E">
            <w:pPr>
              <w:spacing w:before="80" w:after="80"/>
              <w:rPr>
                <w:rFonts w:ascii="Georgia" w:hAnsi="Georgia"/>
                <w:b/>
              </w:rPr>
            </w:pPr>
            <w:r w:rsidRPr="00316866">
              <w:rPr>
                <w:rFonts w:ascii="Georgia" w:hAnsi="Georgia"/>
                <w:b/>
              </w:rPr>
              <w:t>Liitteet</w:t>
            </w:r>
          </w:p>
        </w:tc>
        <w:tc>
          <w:tcPr>
            <w:tcW w:w="9529" w:type="dxa"/>
          </w:tcPr>
          <w:p w:rsidR="00A50015" w:rsidRPr="00316866" w:rsidRDefault="00A50015" w:rsidP="00DC7AD4">
            <w:pPr>
              <w:spacing w:before="80" w:after="80"/>
              <w:rPr>
                <w:rFonts w:ascii="Georgia" w:hAnsi="Georgia"/>
              </w:rPr>
            </w:pPr>
          </w:p>
        </w:tc>
      </w:tr>
      <w:tr w:rsidR="00BC2F56" w:rsidRPr="00316866" w:rsidTr="007A3678">
        <w:tc>
          <w:tcPr>
            <w:tcW w:w="1668" w:type="dxa"/>
          </w:tcPr>
          <w:p w:rsidR="00BC2F56" w:rsidRPr="00316866" w:rsidRDefault="003D6482" w:rsidP="00347A2E">
            <w:pPr>
              <w:spacing w:before="80" w:after="80"/>
              <w:rPr>
                <w:rFonts w:ascii="Georgia" w:hAnsi="Georgia"/>
                <w:b/>
              </w:rPr>
            </w:pPr>
            <w:r w:rsidRPr="00316866">
              <w:rPr>
                <w:rFonts w:ascii="Georgia" w:hAnsi="Georgia"/>
                <w:b/>
              </w:rPr>
              <w:t>Esityslista</w:t>
            </w:r>
          </w:p>
        </w:tc>
        <w:tc>
          <w:tcPr>
            <w:tcW w:w="9529" w:type="dxa"/>
          </w:tcPr>
          <w:p w:rsidR="00074D56" w:rsidRPr="00316866" w:rsidRDefault="00E67AA9" w:rsidP="00F70572">
            <w:pPr>
              <w:spacing w:before="80" w:after="80"/>
              <w:rPr>
                <w:rFonts w:ascii="Georgia" w:hAnsi="Georgia"/>
                <w:b/>
              </w:rPr>
            </w:pPr>
            <w:r>
              <w:rPr>
                <w:rFonts w:ascii="Georgia" w:hAnsi="Georgia"/>
                <w:b/>
              </w:rPr>
              <w:t>§ 73</w:t>
            </w:r>
            <w:r w:rsidR="005B1F55">
              <w:rPr>
                <w:rFonts w:ascii="Georgia" w:hAnsi="Georgia"/>
                <w:b/>
              </w:rPr>
              <w:t xml:space="preserve"> </w:t>
            </w:r>
            <w:r w:rsidR="003D6482" w:rsidRPr="00316866">
              <w:rPr>
                <w:rFonts w:ascii="Georgia" w:hAnsi="Georgia"/>
                <w:b/>
              </w:rPr>
              <w:t>Kokouksen avaus</w:t>
            </w:r>
            <w:r w:rsidR="000B715F" w:rsidRPr="00316866">
              <w:rPr>
                <w:rFonts w:ascii="Georgia" w:hAnsi="Georgia"/>
                <w:b/>
              </w:rPr>
              <w:t xml:space="preserve"> ja osallistujien toteaminen</w:t>
            </w:r>
          </w:p>
          <w:p w:rsidR="00074D56" w:rsidRPr="00316866" w:rsidRDefault="00074D56" w:rsidP="00074D56">
            <w:pPr>
              <w:spacing w:before="80" w:after="80"/>
              <w:ind w:left="360"/>
              <w:rPr>
                <w:rFonts w:ascii="Georgia" w:hAnsi="Georgia"/>
                <w:b/>
              </w:rPr>
            </w:pPr>
          </w:p>
          <w:p w:rsidR="000B715F" w:rsidRDefault="00074D56" w:rsidP="00F70572">
            <w:pPr>
              <w:spacing w:before="80" w:after="80"/>
              <w:rPr>
                <w:rFonts w:ascii="Georgia" w:hAnsi="Georgia"/>
              </w:rPr>
            </w:pPr>
            <w:r w:rsidRPr="00316866">
              <w:rPr>
                <w:rFonts w:ascii="Georgia" w:hAnsi="Georgia"/>
                <w:b/>
              </w:rPr>
              <w:t xml:space="preserve">Esitys: </w:t>
            </w:r>
            <w:r w:rsidRPr="00316866">
              <w:rPr>
                <w:rFonts w:ascii="Georgia" w:hAnsi="Georgia"/>
              </w:rPr>
              <w:t>Puheenjohtaja avaa kokouksen.</w:t>
            </w:r>
            <w:r w:rsidR="000B715F" w:rsidRPr="00316866">
              <w:rPr>
                <w:rFonts w:ascii="Georgia" w:hAnsi="Georgia"/>
              </w:rPr>
              <w:t xml:space="preserve"> Todetaan kokouksen osallistujat.</w:t>
            </w:r>
          </w:p>
          <w:p w:rsidR="001C5FD7" w:rsidRPr="00316866" w:rsidRDefault="001C5FD7" w:rsidP="00F70572">
            <w:pPr>
              <w:spacing w:before="80" w:after="80"/>
              <w:rPr>
                <w:rFonts w:ascii="Georgia" w:hAnsi="Georgia"/>
              </w:rPr>
            </w:pPr>
          </w:p>
          <w:p w:rsidR="00074D56" w:rsidRDefault="00074D56" w:rsidP="00F70572">
            <w:pPr>
              <w:spacing w:before="80" w:after="80"/>
              <w:rPr>
                <w:rFonts w:ascii="Georgia" w:hAnsi="Georgia"/>
              </w:rPr>
            </w:pPr>
            <w:r w:rsidRPr="00316866">
              <w:rPr>
                <w:rFonts w:ascii="Georgia" w:hAnsi="Georgia"/>
                <w:b/>
              </w:rPr>
              <w:t>Päätös:</w:t>
            </w:r>
            <w:r w:rsidR="00AD0186">
              <w:rPr>
                <w:rFonts w:ascii="Georgia" w:hAnsi="Georgia"/>
                <w:b/>
              </w:rPr>
              <w:t xml:space="preserve"> </w:t>
            </w:r>
            <w:r w:rsidR="00AD0186">
              <w:rPr>
                <w:rFonts w:ascii="Georgia" w:hAnsi="Georgia"/>
              </w:rPr>
              <w:t>Puheenjohtaja avasi kokouksen ja totesi kokouksen osallistujat.</w:t>
            </w:r>
          </w:p>
          <w:p w:rsidR="00AD0186" w:rsidRPr="00AD0186" w:rsidRDefault="00AD0186" w:rsidP="00F70572">
            <w:pPr>
              <w:spacing w:before="80" w:after="80"/>
              <w:rPr>
                <w:rFonts w:ascii="Georgia" w:hAnsi="Georgia"/>
              </w:rPr>
            </w:pPr>
          </w:p>
          <w:p w:rsidR="00D46AEF" w:rsidRDefault="00D46AEF" w:rsidP="00F70572">
            <w:pPr>
              <w:spacing w:before="80" w:after="80"/>
              <w:rPr>
                <w:rFonts w:ascii="Georgia" w:hAnsi="Georgia"/>
                <w:b/>
              </w:rPr>
            </w:pPr>
          </w:p>
          <w:p w:rsidR="008325BE" w:rsidRDefault="008325BE" w:rsidP="00F70572">
            <w:pPr>
              <w:spacing w:before="80" w:after="80"/>
              <w:rPr>
                <w:rFonts w:ascii="Georgia" w:hAnsi="Georgia"/>
                <w:b/>
              </w:rPr>
            </w:pPr>
          </w:p>
          <w:p w:rsidR="00680989" w:rsidRPr="00316866" w:rsidRDefault="00563E3F" w:rsidP="00F70572">
            <w:pPr>
              <w:spacing w:before="80" w:after="80"/>
              <w:rPr>
                <w:rFonts w:ascii="Georgia" w:hAnsi="Georgia"/>
                <w:b/>
              </w:rPr>
            </w:pPr>
            <w:r>
              <w:rPr>
                <w:rFonts w:ascii="Georgia" w:hAnsi="Georgia"/>
                <w:b/>
              </w:rPr>
              <w:lastRenderedPageBreak/>
              <w:t>§ 74</w:t>
            </w:r>
            <w:r w:rsidR="005B1F55">
              <w:rPr>
                <w:rFonts w:ascii="Georgia" w:hAnsi="Georgia"/>
                <w:b/>
              </w:rPr>
              <w:t xml:space="preserve"> </w:t>
            </w:r>
            <w:r w:rsidR="00680989" w:rsidRPr="00316866">
              <w:rPr>
                <w:rFonts w:ascii="Georgia" w:hAnsi="Georgia"/>
                <w:b/>
              </w:rPr>
              <w:t>Kokouksen laillisuus ja päätösvaltaisuus</w:t>
            </w:r>
          </w:p>
          <w:p w:rsidR="00680989" w:rsidRPr="00316866" w:rsidRDefault="00680989" w:rsidP="00680989">
            <w:pPr>
              <w:spacing w:before="80" w:after="80"/>
              <w:ind w:left="360"/>
              <w:rPr>
                <w:rFonts w:ascii="Georgia" w:hAnsi="Georgia"/>
                <w:b/>
              </w:rPr>
            </w:pPr>
          </w:p>
          <w:p w:rsidR="00680989" w:rsidRPr="00316866" w:rsidRDefault="00680989" w:rsidP="00F70572">
            <w:pPr>
              <w:spacing w:before="80" w:after="80"/>
              <w:rPr>
                <w:rFonts w:ascii="Georgia" w:hAnsi="Georgia"/>
              </w:rPr>
            </w:pPr>
            <w:r w:rsidRPr="00316866">
              <w:rPr>
                <w:rFonts w:ascii="Georgia" w:hAnsi="Georgia"/>
                <w:b/>
              </w:rPr>
              <w:t xml:space="preserve">Esitys: </w:t>
            </w:r>
            <w:r w:rsidRPr="00316866">
              <w:rPr>
                <w:rFonts w:ascii="Georgia" w:hAnsi="Georgia"/>
              </w:rPr>
              <w:t xml:space="preserve">Todetaan kokous </w:t>
            </w:r>
            <w:r w:rsidR="00440FE7">
              <w:rPr>
                <w:rFonts w:ascii="Georgia" w:hAnsi="Georgia"/>
              </w:rPr>
              <w:t xml:space="preserve">laillisesti koolle kutsutuksi </w:t>
            </w:r>
            <w:r w:rsidRPr="00316866">
              <w:rPr>
                <w:rFonts w:ascii="Georgia" w:hAnsi="Georgia"/>
              </w:rPr>
              <w:t>ja päätösvaltaiseksi.</w:t>
            </w:r>
          </w:p>
          <w:p w:rsidR="00680989" w:rsidRPr="00316866" w:rsidRDefault="00680989" w:rsidP="00074D56">
            <w:pPr>
              <w:spacing w:before="80" w:after="80"/>
              <w:ind w:left="360"/>
              <w:rPr>
                <w:rFonts w:ascii="Georgia" w:hAnsi="Georgia"/>
                <w:b/>
              </w:rPr>
            </w:pPr>
          </w:p>
          <w:p w:rsidR="00680989" w:rsidRPr="00AD0186" w:rsidRDefault="00680989" w:rsidP="00F70572">
            <w:pPr>
              <w:spacing w:before="80" w:after="80"/>
              <w:rPr>
                <w:rFonts w:ascii="Georgia" w:hAnsi="Georgia"/>
              </w:rPr>
            </w:pPr>
            <w:r w:rsidRPr="00316866">
              <w:rPr>
                <w:rFonts w:ascii="Georgia" w:hAnsi="Georgia"/>
                <w:b/>
              </w:rPr>
              <w:t>Päätös:</w:t>
            </w:r>
            <w:r w:rsidR="00AD0186">
              <w:rPr>
                <w:rFonts w:ascii="Georgia" w:hAnsi="Georgia"/>
                <w:b/>
              </w:rPr>
              <w:t xml:space="preserve"> </w:t>
            </w:r>
            <w:r w:rsidR="00AD0186">
              <w:rPr>
                <w:rFonts w:ascii="Georgia" w:hAnsi="Georgia"/>
              </w:rPr>
              <w:t>Todettiin.</w:t>
            </w:r>
          </w:p>
          <w:p w:rsidR="00AD2892" w:rsidRPr="00316866" w:rsidRDefault="00AD2892" w:rsidP="00074D56">
            <w:pPr>
              <w:spacing w:before="80" w:after="80"/>
              <w:ind w:left="360"/>
              <w:rPr>
                <w:rFonts w:ascii="Georgia" w:hAnsi="Georgia"/>
                <w:b/>
              </w:rPr>
            </w:pPr>
          </w:p>
          <w:p w:rsidR="00680989" w:rsidRPr="00316866" w:rsidRDefault="00324C87" w:rsidP="00AD2892">
            <w:pPr>
              <w:spacing w:before="80" w:after="80"/>
              <w:rPr>
                <w:rFonts w:ascii="Georgia" w:hAnsi="Georgia"/>
                <w:b/>
              </w:rPr>
            </w:pPr>
            <w:r>
              <w:rPr>
                <w:rFonts w:ascii="Georgia" w:hAnsi="Georgia"/>
                <w:b/>
              </w:rPr>
              <w:t xml:space="preserve">§ </w:t>
            </w:r>
            <w:r w:rsidR="00563E3F">
              <w:rPr>
                <w:rFonts w:ascii="Georgia" w:hAnsi="Georgia"/>
                <w:b/>
              </w:rPr>
              <w:t>75</w:t>
            </w:r>
            <w:r w:rsidR="00414AB8">
              <w:rPr>
                <w:rFonts w:ascii="Georgia" w:hAnsi="Georgia"/>
                <w:b/>
              </w:rPr>
              <w:t xml:space="preserve"> </w:t>
            </w:r>
            <w:r w:rsidR="00680989" w:rsidRPr="00316866">
              <w:rPr>
                <w:rFonts w:ascii="Georgia" w:hAnsi="Georgia"/>
                <w:b/>
              </w:rPr>
              <w:t>Edellisen kokouksen pöytäkirjan hyväksyminen</w:t>
            </w:r>
          </w:p>
          <w:p w:rsidR="00AD2892" w:rsidRDefault="00AD2892" w:rsidP="00AD2892">
            <w:pPr>
              <w:spacing w:before="80" w:after="80"/>
              <w:rPr>
                <w:rFonts w:ascii="Georgia" w:hAnsi="Georgia"/>
                <w:b/>
              </w:rPr>
            </w:pPr>
          </w:p>
          <w:p w:rsidR="000B715F" w:rsidRPr="00316866" w:rsidRDefault="000B715F" w:rsidP="00AD2892">
            <w:pPr>
              <w:spacing w:before="80" w:after="80"/>
              <w:rPr>
                <w:rFonts w:ascii="Georgia" w:hAnsi="Georgia"/>
              </w:rPr>
            </w:pPr>
            <w:r w:rsidRPr="00316866">
              <w:rPr>
                <w:rFonts w:ascii="Georgia" w:hAnsi="Georgia"/>
                <w:b/>
              </w:rPr>
              <w:t>Esitys:</w:t>
            </w:r>
            <w:r w:rsidRPr="00316866">
              <w:rPr>
                <w:rFonts w:ascii="Georgia" w:hAnsi="Georgia"/>
              </w:rPr>
              <w:t xml:space="preserve"> Hyväksytään </w:t>
            </w:r>
            <w:r w:rsidR="00DB7647">
              <w:rPr>
                <w:rFonts w:ascii="Georgia" w:hAnsi="Georgia"/>
              </w:rPr>
              <w:t>8.10</w:t>
            </w:r>
            <w:r w:rsidR="00AD5C45">
              <w:rPr>
                <w:rFonts w:ascii="Georgia" w:hAnsi="Georgia"/>
              </w:rPr>
              <w:t>.2019</w:t>
            </w:r>
            <w:r w:rsidR="00A13409" w:rsidRPr="00316866">
              <w:rPr>
                <w:rFonts w:ascii="Georgia" w:hAnsi="Georgia"/>
              </w:rPr>
              <w:t xml:space="preserve"> </w:t>
            </w:r>
            <w:r w:rsidR="00680989" w:rsidRPr="00316866">
              <w:rPr>
                <w:rFonts w:ascii="Georgia" w:hAnsi="Georgia"/>
              </w:rPr>
              <w:t xml:space="preserve">pidetyn kokouksen </w:t>
            </w:r>
            <w:r w:rsidRPr="00316866">
              <w:rPr>
                <w:rFonts w:ascii="Georgia" w:hAnsi="Georgia"/>
              </w:rPr>
              <w:t xml:space="preserve">pöytäkirja. </w:t>
            </w:r>
          </w:p>
          <w:p w:rsidR="00680989" w:rsidRPr="00316866" w:rsidRDefault="00680989" w:rsidP="000B715F">
            <w:pPr>
              <w:spacing w:before="80" w:after="80"/>
              <w:ind w:left="360"/>
              <w:rPr>
                <w:rFonts w:ascii="Georgia" w:hAnsi="Georgia"/>
              </w:rPr>
            </w:pPr>
          </w:p>
          <w:p w:rsidR="000B715F" w:rsidRPr="00AD0186" w:rsidRDefault="000B715F" w:rsidP="00AD2892">
            <w:pPr>
              <w:spacing w:before="80" w:after="80"/>
              <w:rPr>
                <w:rFonts w:ascii="Georgia" w:hAnsi="Georgia"/>
              </w:rPr>
            </w:pPr>
            <w:r w:rsidRPr="00316866">
              <w:rPr>
                <w:rFonts w:ascii="Georgia" w:hAnsi="Georgia"/>
                <w:b/>
              </w:rPr>
              <w:t>Päätös:</w:t>
            </w:r>
            <w:r w:rsidR="00AD0186">
              <w:rPr>
                <w:rFonts w:ascii="Georgia" w:hAnsi="Georgia"/>
                <w:b/>
              </w:rPr>
              <w:t xml:space="preserve"> </w:t>
            </w:r>
            <w:r w:rsidR="00AD0186">
              <w:rPr>
                <w:rFonts w:ascii="Georgia" w:hAnsi="Georgia"/>
              </w:rPr>
              <w:t>Hyväksyttiin.</w:t>
            </w:r>
          </w:p>
          <w:p w:rsidR="00893E94" w:rsidRDefault="00893E94" w:rsidP="00386D14">
            <w:pPr>
              <w:rPr>
                <w:rFonts w:ascii="Georgia" w:hAnsi="Georgia"/>
                <w:b/>
              </w:rPr>
            </w:pPr>
          </w:p>
          <w:p w:rsidR="00F128F7" w:rsidRDefault="00074D56" w:rsidP="003500AA">
            <w:pPr>
              <w:rPr>
                <w:rFonts w:ascii="Georgia" w:hAnsi="Georgia"/>
                <w:b/>
              </w:rPr>
            </w:pPr>
            <w:r w:rsidRPr="00316866">
              <w:rPr>
                <w:rFonts w:ascii="Georgia" w:hAnsi="Georgia"/>
                <w:b/>
              </w:rPr>
              <w:t xml:space="preserve">§ </w:t>
            </w:r>
            <w:r w:rsidR="006369E6">
              <w:rPr>
                <w:rFonts w:ascii="Georgia" w:hAnsi="Georgia"/>
                <w:b/>
              </w:rPr>
              <w:t>76 Imatran kaupungin liikkumis</w:t>
            </w:r>
            <w:r w:rsidR="00F128F7">
              <w:rPr>
                <w:rFonts w:ascii="Georgia" w:hAnsi="Georgia"/>
                <w:b/>
              </w:rPr>
              <w:t xml:space="preserve">ohjelma </w:t>
            </w:r>
          </w:p>
          <w:p w:rsidR="0091389F" w:rsidRPr="0091389F" w:rsidRDefault="0091389F" w:rsidP="0091389F">
            <w:pPr>
              <w:rPr>
                <w:rFonts w:ascii="Georgia" w:hAnsi="Georgia"/>
              </w:rPr>
            </w:pPr>
            <w:r w:rsidRPr="0091389F">
              <w:rPr>
                <w:rFonts w:ascii="Georgia" w:hAnsi="Georgia"/>
              </w:rPr>
              <w:t>Liike on lääke ja yksi hyvinvoinnin perustasta Liikkumattomuus on yksi merkittä</w:t>
            </w:r>
            <w:r w:rsidR="00F5678D">
              <w:rPr>
                <w:rFonts w:ascii="Georgia" w:hAnsi="Georgia"/>
              </w:rPr>
              <w:t>-</w:t>
            </w:r>
            <w:r w:rsidRPr="0091389F">
              <w:rPr>
                <w:rFonts w:ascii="Georgia" w:hAnsi="Georgia"/>
              </w:rPr>
              <w:t>vimmistä hyvinvointia heikentävistä tekijöistä. Va</w:t>
            </w:r>
            <w:r w:rsidR="00F5678D">
              <w:rPr>
                <w:rFonts w:ascii="Georgia" w:hAnsi="Georgia"/>
              </w:rPr>
              <w:t xml:space="preserve">in noin neljännes väestöstä </w:t>
            </w:r>
            <w:r w:rsidR="00723E6F">
              <w:rPr>
                <w:rFonts w:ascii="Georgia" w:hAnsi="Georgia"/>
              </w:rPr>
              <w:t xml:space="preserve">              </w:t>
            </w:r>
            <w:r w:rsidR="00F5678D">
              <w:rPr>
                <w:rFonts w:ascii="Georgia" w:hAnsi="Georgia"/>
              </w:rPr>
              <w:t>liik</w:t>
            </w:r>
            <w:r w:rsidRPr="0091389F">
              <w:rPr>
                <w:rFonts w:ascii="Georgia" w:hAnsi="Georgia"/>
              </w:rPr>
              <w:t xml:space="preserve">kuu terveytensä kannalta riittävästi. Imatran kaupunki käynnisti ensimmäisen </w:t>
            </w:r>
            <w:r w:rsidR="00723E6F">
              <w:rPr>
                <w:rFonts w:ascii="Georgia" w:hAnsi="Georgia"/>
              </w:rPr>
              <w:t xml:space="preserve">    </w:t>
            </w:r>
            <w:r w:rsidRPr="0091389F">
              <w:rPr>
                <w:rFonts w:ascii="Georgia" w:hAnsi="Georgia"/>
              </w:rPr>
              <w:t>liikkumisohjelman valmistelun yhteistyössä alueen eri toimi</w:t>
            </w:r>
            <w:r w:rsidR="00E12046">
              <w:rPr>
                <w:rFonts w:ascii="Georgia" w:hAnsi="Georgia"/>
              </w:rPr>
              <w:t xml:space="preserve">joiden kanssa </w:t>
            </w:r>
            <w:r w:rsidR="00723E6F">
              <w:rPr>
                <w:rFonts w:ascii="Georgia" w:hAnsi="Georgia"/>
              </w:rPr>
              <w:t xml:space="preserve">                 </w:t>
            </w:r>
            <w:r w:rsidR="00E12046">
              <w:rPr>
                <w:rFonts w:ascii="Georgia" w:hAnsi="Georgia"/>
              </w:rPr>
              <w:t xml:space="preserve">helmikuussa 2019. </w:t>
            </w:r>
            <w:r w:rsidRPr="0091389F">
              <w:rPr>
                <w:rFonts w:ascii="Georgia" w:hAnsi="Georgia"/>
              </w:rPr>
              <w:t xml:space="preserve">Imatran kaupungin liikkumisohjelman tavoitteiksi ovat nousseet kuntalaisten arjen </w:t>
            </w:r>
            <w:r w:rsidR="00E12046">
              <w:rPr>
                <w:rFonts w:ascii="Georgia" w:hAnsi="Georgia"/>
              </w:rPr>
              <w:t xml:space="preserve">aktiivisuuden </w:t>
            </w:r>
            <w:r w:rsidRPr="0091389F">
              <w:rPr>
                <w:rFonts w:ascii="Georgia" w:hAnsi="Georgia"/>
              </w:rPr>
              <w:t xml:space="preserve">lisääminen, olemassa olevien toimintojen ja </w:t>
            </w:r>
            <w:r w:rsidR="00723E6F">
              <w:rPr>
                <w:rFonts w:ascii="Georgia" w:hAnsi="Georgia"/>
              </w:rPr>
              <w:t xml:space="preserve">             </w:t>
            </w:r>
            <w:r w:rsidRPr="0091389F">
              <w:rPr>
                <w:rFonts w:ascii="Georgia" w:hAnsi="Georgia"/>
              </w:rPr>
              <w:t xml:space="preserve">palveluiden tehostaminen, yhteistyön tiivistäminen eri toimijoiden välillä sekä </w:t>
            </w:r>
            <w:r w:rsidR="00723E6F">
              <w:rPr>
                <w:rFonts w:ascii="Georgia" w:hAnsi="Georgia"/>
              </w:rPr>
              <w:t xml:space="preserve">          </w:t>
            </w:r>
            <w:r w:rsidRPr="0091389F">
              <w:rPr>
                <w:rFonts w:ascii="Georgia" w:hAnsi="Georgia"/>
              </w:rPr>
              <w:t xml:space="preserve">tiedon lisääminen kuntalaisille ja päättäville viranhaltijoille. </w:t>
            </w:r>
          </w:p>
          <w:p w:rsidR="0091389F" w:rsidRPr="0091389F" w:rsidRDefault="0091389F" w:rsidP="0091389F">
            <w:pPr>
              <w:rPr>
                <w:rFonts w:ascii="Georgia" w:hAnsi="Georgia"/>
              </w:rPr>
            </w:pPr>
            <w:r w:rsidRPr="0091389F">
              <w:rPr>
                <w:rFonts w:ascii="Georgia" w:hAnsi="Georgia"/>
              </w:rPr>
              <w:t xml:space="preserve">Liikkumista edistetään omalta osaltaan kaupungin tuottamilla palveluilla. Kaupunkiympäristöä sekä liikuntatarjontaa kehitetään liikkumiseen ja arkiaktiivisuuteen </w:t>
            </w:r>
            <w:r w:rsidR="00723E6F">
              <w:rPr>
                <w:rFonts w:ascii="Georgia" w:hAnsi="Georgia"/>
              </w:rPr>
              <w:t xml:space="preserve">    </w:t>
            </w:r>
            <w:r w:rsidRPr="0091389F">
              <w:rPr>
                <w:rFonts w:ascii="Georgia" w:hAnsi="Georgia"/>
              </w:rPr>
              <w:t xml:space="preserve">kannustavaksi. Kaupunkia suunnitellaan ja rakennetaan tavalla, joka ottaa erilaiset käyttäjät huomioon, mukaan lukien matkailijat. Väestöryhmien erot tunnistetaan ja palveluja kohdennetaan erityistä tukea tarvitseville ja korkean riskin kohderyhmille. Kaupungin liikuntainfralla ja liikuntapalveluilla on tältä osin merkittävä rooli. </w:t>
            </w:r>
            <w:r w:rsidR="00723E6F">
              <w:rPr>
                <w:rFonts w:ascii="Georgia" w:hAnsi="Georgia"/>
              </w:rPr>
              <w:t xml:space="preserve">           </w:t>
            </w:r>
            <w:r w:rsidRPr="0091389F">
              <w:rPr>
                <w:rFonts w:ascii="Georgia" w:hAnsi="Georgia"/>
              </w:rPr>
              <w:t xml:space="preserve">Lähiliikuntapaikkojen säilyttäminen ja ylläpito mahdollistavat matalan kynnyksen </w:t>
            </w:r>
            <w:r w:rsidR="001954A4">
              <w:rPr>
                <w:rFonts w:ascii="Georgia" w:hAnsi="Georgia"/>
              </w:rPr>
              <w:t xml:space="preserve">    </w:t>
            </w:r>
            <w:r w:rsidRPr="0091389F">
              <w:rPr>
                <w:rFonts w:ascii="Georgia" w:hAnsi="Georgia"/>
              </w:rPr>
              <w:t>liikuntamahdollisuuksia eri- ikäisille.</w:t>
            </w:r>
          </w:p>
          <w:p w:rsidR="0091389F" w:rsidRPr="0091389F" w:rsidRDefault="0091389F" w:rsidP="0091389F">
            <w:pPr>
              <w:rPr>
                <w:rFonts w:ascii="Georgia" w:hAnsi="Georgia"/>
              </w:rPr>
            </w:pPr>
            <w:r w:rsidRPr="0091389F">
              <w:rPr>
                <w:rFonts w:ascii="Georgia" w:hAnsi="Georgia"/>
              </w:rPr>
              <w:t xml:space="preserve">Matalan kynnyksen liikuntatarjontaa tarjotaan muutoinkin erilaisille riskiryhmille. Imatra houkuttelee ikäihmisiä liikunnan pariin mm. Voimaa vanhuuteen -hankkeen periaatteita toteuttaen (vertaisohjaajat ja liikuntaystävät). Lapsia ja nuoria </w:t>
            </w:r>
            <w:r w:rsidR="00723E6F">
              <w:rPr>
                <w:rFonts w:ascii="Georgia" w:hAnsi="Georgia"/>
              </w:rPr>
              <w:t xml:space="preserve">                  </w:t>
            </w:r>
            <w:r w:rsidRPr="0091389F">
              <w:rPr>
                <w:rFonts w:ascii="Georgia" w:hAnsi="Georgia"/>
              </w:rPr>
              <w:t xml:space="preserve">liikutetaan yhä enemmän kiinteänä osana heidän arkeaan varhaiskasvatuksessa ja </w:t>
            </w:r>
            <w:r w:rsidR="00723E6F">
              <w:rPr>
                <w:rFonts w:ascii="Georgia" w:hAnsi="Georgia"/>
              </w:rPr>
              <w:t xml:space="preserve">   </w:t>
            </w:r>
            <w:r w:rsidRPr="0091389F">
              <w:rPr>
                <w:rFonts w:ascii="Georgia" w:hAnsi="Georgia"/>
              </w:rPr>
              <w:t>kouluissa, toimenpiteet tältä osin ovat jo käynnissä. Lisäksi järjestetään säännölli</w:t>
            </w:r>
            <w:r w:rsidR="00723E6F">
              <w:rPr>
                <w:rFonts w:ascii="Georgia" w:hAnsi="Georgia"/>
              </w:rPr>
              <w:t xml:space="preserve">-    </w:t>
            </w:r>
            <w:r w:rsidRPr="0091389F">
              <w:rPr>
                <w:rFonts w:ascii="Georgia" w:hAnsi="Georgia"/>
              </w:rPr>
              <w:t xml:space="preserve">sesti liikuntatapahtumia, kuten liikuntafestareita, erilaisen harrastustarjonnan </w:t>
            </w:r>
            <w:r w:rsidR="00723E6F">
              <w:rPr>
                <w:rFonts w:ascii="Georgia" w:hAnsi="Georgia"/>
              </w:rPr>
              <w:t xml:space="preserve">         </w:t>
            </w:r>
            <w:r w:rsidRPr="0091389F">
              <w:rPr>
                <w:rFonts w:ascii="Georgia" w:hAnsi="Georgia"/>
              </w:rPr>
              <w:t xml:space="preserve">esittelemiseksi lapsille, nuorille ja perheille. </w:t>
            </w:r>
          </w:p>
          <w:p w:rsidR="0091389F" w:rsidRPr="0091389F" w:rsidRDefault="0091389F" w:rsidP="0091389F">
            <w:pPr>
              <w:rPr>
                <w:rFonts w:ascii="Georgia" w:hAnsi="Georgia"/>
              </w:rPr>
            </w:pPr>
            <w:r w:rsidRPr="0091389F">
              <w:rPr>
                <w:rFonts w:ascii="Georgia" w:hAnsi="Georgia"/>
              </w:rPr>
              <w:t xml:space="preserve">Paikalliset urheiluseurat sekä yritykset otetaan tiiviisti mukaan liikuntatapahtumien suunnitteluun ja toteutukseen. Seurafoorumia hyödynnetään yhteistyöelimenä </w:t>
            </w:r>
            <w:r w:rsidR="00723E6F">
              <w:rPr>
                <w:rFonts w:ascii="Georgia" w:hAnsi="Georgia"/>
              </w:rPr>
              <w:t xml:space="preserve">        </w:t>
            </w:r>
            <w:r w:rsidRPr="0091389F">
              <w:rPr>
                <w:rFonts w:ascii="Georgia" w:hAnsi="Georgia"/>
              </w:rPr>
              <w:t xml:space="preserve">kunnan ja seurojen välillä. Yhdistystoimintaa pyritään tukemaan taloudellisesti </w:t>
            </w:r>
            <w:r w:rsidR="00723E6F">
              <w:rPr>
                <w:rFonts w:ascii="Georgia" w:hAnsi="Georgia"/>
              </w:rPr>
              <w:t xml:space="preserve">       </w:t>
            </w:r>
            <w:r w:rsidRPr="0091389F">
              <w:rPr>
                <w:rFonts w:ascii="Georgia" w:hAnsi="Georgia"/>
              </w:rPr>
              <w:t>toiminta- ja kohdeavustusten avulla.</w:t>
            </w:r>
          </w:p>
          <w:p w:rsidR="0091389F" w:rsidRDefault="0091389F" w:rsidP="0091389F">
            <w:pPr>
              <w:rPr>
                <w:rFonts w:ascii="Georgia" w:hAnsi="Georgia"/>
              </w:rPr>
            </w:pPr>
            <w:r w:rsidRPr="0091389F">
              <w:rPr>
                <w:rFonts w:ascii="Georgia" w:hAnsi="Georgia"/>
              </w:rPr>
              <w:lastRenderedPageBreak/>
              <w:t xml:space="preserve">Liikkumisohjelman toimenpiteitä toteutetaan jatkossa vuosittaisilla teemoilla, jotka määritellään hyvinvointikertomuksessa ja huomioidaan kaupungin strategiassa ja </w:t>
            </w:r>
            <w:r w:rsidR="00723E6F">
              <w:rPr>
                <w:rFonts w:ascii="Georgia" w:hAnsi="Georgia"/>
              </w:rPr>
              <w:t xml:space="preserve">    </w:t>
            </w:r>
            <w:r w:rsidRPr="0091389F">
              <w:rPr>
                <w:rFonts w:ascii="Georgia" w:hAnsi="Georgia"/>
              </w:rPr>
              <w:t xml:space="preserve">talousarvion valmistelussa. Liikkumisohjelma tukee kaupungin strategian </w:t>
            </w:r>
            <w:r w:rsidR="00723E6F">
              <w:rPr>
                <w:rFonts w:ascii="Georgia" w:hAnsi="Georgia"/>
              </w:rPr>
              <w:t xml:space="preserve">                  </w:t>
            </w:r>
            <w:r w:rsidRPr="0091389F">
              <w:rPr>
                <w:rFonts w:ascii="Georgia" w:hAnsi="Georgia"/>
              </w:rPr>
              <w:t xml:space="preserve">tavoitteiden toteutumista niin hyvinvoinnin edistämisen kuin elinvoimaisuuden </w:t>
            </w:r>
            <w:r w:rsidR="00723E6F">
              <w:rPr>
                <w:rFonts w:ascii="Georgia" w:hAnsi="Georgia"/>
              </w:rPr>
              <w:t xml:space="preserve">      </w:t>
            </w:r>
            <w:r w:rsidRPr="0091389F">
              <w:rPr>
                <w:rFonts w:ascii="Georgia" w:hAnsi="Georgia"/>
              </w:rPr>
              <w:t>vahvistamisen osalta, unohtamatta uudistuvia tapoja tuottaa palveluita.</w:t>
            </w:r>
          </w:p>
          <w:p w:rsidR="00F62D9E" w:rsidRDefault="0091389F" w:rsidP="0091389F">
            <w:pPr>
              <w:rPr>
                <w:rFonts w:ascii="Georgia" w:hAnsi="Georgia"/>
              </w:rPr>
            </w:pPr>
            <w:r w:rsidRPr="006369E6">
              <w:rPr>
                <w:rFonts w:ascii="Georgia" w:hAnsi="Georgia"/>
              </w:rPr>
              <w:t>Kuntalaisten liikkeelle lähtemisen tukena hyödynnetään kaupungin viestintä</w:t>
            </w:r>
            <w:r w:rsidR="00723E6F">
              <w:rPr>
                <w:rFonts w:ascii="Georgia" w:hAnsi="Georgia"/>
              </w:rPr>
              <w:t>-</w:t>
            </w:r>
            <w:r w:rsidRPr="006369E6">
              <w:rPr>
                <w:rFonts w:ascii="Georgia" w:hAnsi="Georgia"/>
              </w:rPr>
              <w:t>kampanjaa. Liikkumisesta viestinnälle luodaan vuosikello, jonka mukaisesti kunta</w:t>
            </w:r>
            <w:r w:rsidR="00723E6F">
              <w:rPr>
                <w:rFonts w:ascii="Georgia" w:hAnsi="Georgia"/>
              </w:rPr>
              <w:t>-</w:t>
            </w:r>
            <w:r w:rsidRPr="006369E6">
              <w:rPr>
                <w:rFonts w:ascii="Georgia" w:hAnsi="Georgia"/>
              </w:rPr>
              <w:t>laisille esitellään tarjolla olevia palveluita, liikuntatiloja ja tapahtumia, liikunta</w:t>
            </w:r>
            <w:r w:rsidR="00723E6F">
              <w:rPr>
                <w:rFonts w:ascii="Georgia" w:hAnsi="Georgia"/>
              </w:rPr>
              <w:t xml:space="preserve">-         </w:t>
            </w:r>
            <w:r w:rsidRPr="006369E6">
              <w:rPr>
                <w:rFonts w:ascii="Georgia" w:hAnsi="Georgia"/>
              </w:rPr>
              <w:t xml:space="preserve">reittien karttapalveluja, lähiliikuntapaikkoja jne. Asukasyhdistyksiä haastetaan </w:t>
            </w:r>
            <w:r w:rsidR="00723E6F">
              <w:rPr>
                <w:rFonts w:ascii="Georgia" w:hAnsi="Georgia"/>
              </w:rPr>
              <w:t xml:space="preserve">        </w:t>
            </w:r>
            <w:r w:rsidRPr="006369E6">
              <w:rPr>
                <w:rFonts w:ascii="Georgia" w:hAnsi="Georgia"/>
              </w:rPr>
              <w:t>mukaan osallistamaan alueen kuntalaisia liikkumaan. Liikkumisohjelman puitteissa järjestetään 3-4 liikuntatapahtumaa/vuosi.</w:t>
            </w:r>
          </w:p>
          <w:p w:rsidR="0091389F" w:rsidRPr="00F12CEC" w:rsidRDefault="00F62D9E" w:rsidP="0091389F">
            <w:pPr>
              <w:rPr>
                <w:rFonts w:ascii="Georgia" w:hAnsi="Georgia"/>
              </w:rPr>
            </w:pPr>
            <w:r w:rsidRPr="00F12CEC">
              <w:rPr>
                <w:rFonts w:ascii="Georgia" w:hAnsi="Georgia"/>
              </w:rPr>
              <w:t>Imatran kaupungin liikkumisohjelm</w:t>
            </w:r>
            <w:r w:rsidR="007A3678" w:rsidRPr="00F12CEC">
              <w:rPr>
                <w:rFonts w:ascii="Georgia" w:hAnsi="Georgia"/>
              </w:rPr>
              <w:t>aa esittelee kokouksessa hyvinvointipalve</w:t>
            </w:r>
            <w:r w:rsidR="00676C76" w:rsidRPr="00F12CEC">
              <w:rPr>
                <w:rFonts w:ascii="Georgia" w:hAnsi="Georgia"/>
              </w:rPr>
              <w:t>luiden</w:t>
            </w:r>
            <w:r w:rsidR="007A3678" w:rsidRPr="00F12CEC">
              <w:rPr>
                <w:rFonts w:ascii="Georgia" w:hAnsi="Georgia"/>
              </w:rPr>
              <w:t xml:space="preserve"> päällikkö Arja Kujala.</w:t>
            </w:r>
          </w:p>
          <w:p w:rsidR="00A87051" w:rsidRDefault="00A87051" w:rsidP="0091389F">
            <w:pPr>
              <w:rPr>
                <w:rFonts w:ascii="Georgia" w:hAnsi="Georgia"/>
              </w:rPr>
            </w:pPr>
            <w:r w:rsidRPr="00F12CEC">
              <w:rPr>
                <w:rFonts w:ascii="Georgia" w:hAnsi="Georgia"/>
              </w:rPr>
              <w:t>Imat</w:t>
            </w:r>
            <w:r w:rsidR="00676C76" w:rsidRPr="00F12CEC">
              <w:rPr>
                <w:rFonts w:ascii="Georgia" w:hAnsi="Georgia"/>
              </w:rPr>
              <w:t xml:space="preserve">ran kaupungin liikkumisohjelman esittelymateriaali on </w:t>
            </w:r>
            <w:r w:rsidR="00151E8C" w:rsidRPr="00F12CEC">
              <w:rPr>
                <w:rFonts w:ascii="Georgia" w:hAnsi="Georgia"/>
              </w:rPr>
              <w:t xml:space="preserve">jaettu esityslistan </w:t>
            </w:r>
            <w:r w:rsidR="00723E6F">
              <w:rPr>
                <w:rFonts w:ascii="Georgia" w:hAnsi="Georgia"/>
              </w:rPr>
              <w:t xml:space="preserve">          </w:t>
            </w:r>
            <w:r w:rsidR="00151E8C" w:rsidRPr="00F12CEC">
              <w:rPr>
                <w:rFonts w:ascii="Georgia" w:hAnsi="Georgia"/>
              </w:rPr>
              <w:t>mukana.</w:t>
            </w:r>
          </w:p>
          <w:p w:rsidR="00AD0186" w:rsidRDefault="00AD0186" w:rsidP="0091389F">
            <w:pPr>
              <w:rPr>
                <w:rFonts w:ascii="Georgia" w:hAnsi="Georgia"/>
              </w:rPr>
            </w:pPr>
            <w:r>
              <w:rPr>
                <w:rFonts w:ascii="Georgia" w:hAnsi="Georgia"/>
              </w:rPr>
              <w:t>Arja Kujala ja Kirsi Mäyrä esittelivät Imatran kaupungin liikkumisohjelmaa. Kirsi    Mäyrä kertoi myös ajankohtaisista liikuntahankkeista.</w:t>
            </w:r>
          </w:p>
          <w:p w:rsidR="00F128F7" w:rsidRPr="00F128F7" w:rsidRDefault="001F6F7C" w:rsidP="004826F9">
            <w:pPr>
              <w:rPr>
                <w:rFonts w:ascii="Georgia" w:hAnsi="Georgia"/>
              </w:rPr>
            </w:pPr>
            <w:r>
              <w:rPr>
                <w:rFonts w:ascii="Georgia" w:hAnsi="Georgia"/>
                <w:b/>
              </w:rPr>
              <w:t>Esitys:</w:t>
            </w:r>
            <w:r w:rsidR="00CE4FC1">
              <w:rPr>
                <w:rFonts w:ascii="Georgia" w:hAnsi="Georgia"/>
                <w:b/>
              </w:rPr>
              <w:t xml:space="preserve"> </w:t>
            </w:r>
            <w:r w:rsidR="00AD0186">
              <w:rPr>
                <w:rFonts w:ascii="Georgia" w:hAnsi="Georgia"/>
              </w:rPr>
              <w:t>Merkitään tiedoksi.</w:t>
            </w:r>
          </w:p>
          <w:p w:rsidR="001F6F7C" w:rsidRDefault="001F6F7C" w:rsidP="004826F9">
            <w:pPr>
              <w:rPr>
                <w:rFonts w:ascii="Georgia" w:hAnsi="Georgia"/>
              </w:rPr>
            </w:pPr>
            <w:r>
              <w:rPr>
                <w:rFonts w:ascii="Georgia" w:hAnsi="Georgia"/>
                <w:b/>
              </w:rPr>
              <w:t>Päätös:</w:t>
            </w:r>
            <w:r w:rsidR="00AD0186">
              <w:rPr>
                <w:rFonts w:ascii="Georgia" w:hAnsi="Georgia"/>
                <w:b/>
              </w:rPr>
              <w:t xml:space="preserve"> </w:t>
            </w:r>
            <w:r w:rsidR="00AD0186">
              <w:rPr>
                <w:rFonts w:ascii="Georgia" w:hAnsi="Georgia"/>
              </w:rPr>
              <w:t>Vammaisneuvosto antoi esittelyn pohjalta</w:t>
            </w:r>
            <w:r w:rsidR="007D7813">
              <w:rPr>
                <w:rFonts w:ascii="Georgia" w:hAnsi="Georgia"/>
              </w:rPr>
              <w:t xml:space="preserve"> </w:t>
            </w:r>
            <w:r w:rsidR="00AD0186">
              <w:rPr>
                <w:rFonts w:ascii="Georgia" w:hAnsi="Georgia"/>
              </w:rPr>
              <w:t>ehdotuksia ohjelman toteuttamiseen</w:t>
            </w:r>
            <w:r w:rsidR="007D7813">
              <w:rPr>
                <w:rFonts w:ascii="Georgia" w:hAnsi="Georgia"/>
              </w:rPr>
              <w:t>:</w:t>
            </w:r>
          </w:p>
          <w:p w:rsidR="00AD0186" w:rsidRPr="007D7813" w:rsidRDefault="00AD0186" w:rsidP="007D7813">
            <w:pPr>
              <w:pStyle w:val="Luettelokappale"/>
              <w:numPr>
                <w:ilvl w:val="0"/>
                <w:numId w:val="27"/>
              </w:numPr>
              <w:rPr>
                <w:rFonts w:ascii="Georgia" w:hAnsi="Georgia"/>
              </w:rPr>
            </w:pPr>
            <w:r w:rsidRPr="007D7813">
              <w:rPr>
                <w:rFonts w:ascii="Georgia" w:hAnsi="Georgia"/>
              </w:rPr>
              <w:t>Lavatanssikurssi kehitysvammaisille</w:t>
            </w:r>
            <w:r w:rsidR="001421F9">
              <w:rPr>
                <w:rFonts w:ascii="Georgia" w:hAnsi="Georgia"/>
              </w:rPr>
              <w:t>.</w:t>
            </w:r>
          </w:p>
          <w:p w:rsidR="007D7813" w:rsidRPr="007D7813" w:rsidRDefault="00AD0186" w:rsidP="007D7813">
            <w:pPr>
              <w:pStyle w:val="Luettelokappale"/>
              <w:numPr>
                <w:ilvl w:val="0"/>
                <w:numId w:val="27"/>
              </w:numPr>
              <w:rPr>
                <w:rFonts w:ascii="Georgia" w:hAnsi="Georgia"/>
              </w:rPr>
            </w:pPr>
            <w:r w:rsidRPr="007D7813">
              <w:rPr>
                <w:rFonts w:ascii="Georgia" w:hAnsi="Georgia"/>
              </w:rPr>
              <w:t>Ulkoliikuntaa mukaan, kuten luonto</w:t>
            </w:r>
            <w:r w:rsidR="007D7813" w:rsidRPr="007D7813">
              <w:rPr>
                <w:rFonts w:ascii="Georgia" w:hAnsi="Georgia"/>
              </w:rPr>
              <w:t>retket lähimaastoon tai liikuntapuistoihin yhteistyössä järjestöjen kanssa</w:t>
            </w:r>
            <w:r w:rsidR="001421F9">
              <w:rPr>
                <w:rFonts w:ascii="Georgia" w:hAnsi="Georgia"/>
              </w:rPr>
              <w:t>.</w:t>
            </w:r>
          </w:p>
          <w:p w:rsidR="007D7813" w:rsidRPr="007D7813" w:rsidRDefault="007D7813" w:rsidP="007D7813">
            <w:pPr>
              <w:pStyle w:val="Luettelokappale"/>
              <w:numPr>
                <w:ilvl w:val="0"/>
                <w:numId w:val="27"/>
              </w:numPr>
              <w:rPr>
                <w:rFonts w:ascii="Georgia" w:hAnsi="Georgia"/>
              </w:rPr>
            </w:pPr>
            <w:r w:rsidRPr="007D7813">
              <w:rPr>
                <w:rFonts w:ascii="Georgia" w:hAnsi="Georgia"/>
              </w:rPr>
              <w:t>Talviliikuntaa, kuten hiihtoa jäällä Lammassaaren ympäri</w:t>
            </w:r>
            <w:r w:rsidR="001421F9">
              <w:rPr>
                <w:rFonts w:ascii="Georgia" w:hAnsi="Georgia"/>
              </w:rPr>
              <w:t>.</w:t>
            </w:r>
          </w:p>
          <w:p w:rsidR="007D7813" w:rsidRPr="007D7813" w:rsidRDefault="007D7813" w:rsidP="007D7813">
            <w:pPr>
              <w:pStyle w:val="Luettelokappale"/>
              <w:numPr>
                <w:ilvl w:val="0"/>
                <w:numId w:val="27"/>
              </w:numPr>
              <w:rPr>
                <w:rFonts w:ascii="Georgia" w:hAnsi="Georgia"/>
              </w:rPr>
            </w:pPr>
            <w:r>
              <w:rPr>
                <w:rFonts w:ascii="Georgia" w:hAnsi="Georgia"/>
              </w:rPr>
              <w:t>Jäähallin käytön mahdollisuus</w:t>
            </w:r>
            <w:r w:rsidR="001421F9">
              <w:rPr>
                <w:rFonts w:ascii="Georgia" w:hAnsi="Georgia"/>
              </w:rPr>
              <w:t>.</w:t>
            </w:r>
          </w:p>
          <w:p w:rsidR="007D7813" w:rsidRDefault="007D7813" w:rsidP="007D7813">
            <w:pPr>
              <w:pStyle w:val="Luettelokappale"/>
              <w:numPr>
                <w:ilvl w:val="0"/>
                <w:numId w:val="27"/>
              </w:numPr>
              <w:rPr>
                <w:rFonts w:ascii="Georgia" w:hAnsi="Georgia"/>
              </w:rPr>
            </w:pPr>
            <w:r w:rsidRPr="007D7813">
              <w:rPr>
                <w:rFonts w:ascii="Georgia" w:hAnsi="Georgia"/>
              </w:rPr>
              <w:t>Liikuntatarjontaa myös pyörätuoli</w:t>
            </w:r>
            <w:r>
              <w:rPr>
                <w:rFonts w:ascii="Georgia" w:hAnsi="Georgia"/>
              </w:rPr>
              <w:t>a</w:t>
            </w:r>
            <w:r w:rsidRPr="007D7813">
              <w:rPr>
                <w:rFonts w:ascii="Georgia" w:hAnsi="Georgia"/>
              </w:rPr>
              <w:t xml:space="preserve"> käyttäville</w:t>
            </w:r>
            <w:r w:rsidR="001421F9">
              <w:rPr>
                <w:rFonts w:ascii="Georgia" w:hAnsi="Georgia"/>
              </w:rPr>
              <w:t>.</w:t>
            </w:r>
          </w:p>
          <w:p w:rsidR="007D7813" w:rsidRDefault="007D7813" w:rsidP="007D7813">
            <w:pPr>
              <w:pStyle w:val="Luettelokappale"/>
              <w:numPr>
                <w:ilvl w:val="0"/>
                <w:numId w:val="27"/>
              </w:numPr>
              <w:rPr>
                <w:rFonts w:ascii="Georgia" w:hAnsi="Georgia"/>
              </w:rPr>
            </w:pPr>
            <w:r>
              <w:rPr>
                <w:rFonts w:ascii="Georgia" w:hAnsi="Georgia"/>
              </w:rPr>
              <w:t>Mellonmäen talvitapahtuma yhteistyössä Imatran Seudun Kehitysvammaisten Tuki ry:n kanssa</w:t>
            </w:r>
            <w:r w:rsidR="001421F9">
              <w:rPr>
                <w:rFonts w:ascii="Georgia" w:hAnsi="Georgia"/>
              </w:rPr>
              <w:t>.</w:t>
            </w:r>
          </w:p>
          <w:p w:rsidR="00B43CA9" w:rsidRDefault="007D7813" w:rsidP="007D7813">
            <w:pPr>
              <w:pStyle w:val="Luettelokappale"/>
              <w:numPr>
                <w:ilvl w:val="0"/>
                <w:numId w:val="27"/>
              </w:numPr>
              <w:rPr>
                <w:rFonts w:ascii="Georgia" w:hAnsi="Georgia"/>
              </w:rPr>
            </w:pPr>
            <w:r>
              <w:rPr>
                <w:rFonts w:ascii="Georgia" w:hAnsi="Georgia"/>
              </w:rPr>
              <w:t xml:space="preserve">Nykyistä enemmän aktiivisuutta järjestöihin </w:t>
            </w:r>
            <w:r w:rsidR="00B43CA9">
              <w:rPr>
                <w:rFonts w:ascii="Georgia" w:hAnsi="Georgia"/>
              </w:rPr>
              <w:t>yhteistyön tekemiseksi</w:t>
            </w:r>
            <w:r w:rsidR="001421F9">
              <w:rPr>
                <w:rFonts w:ascii="Georgia" w:hAnsi="Georgia"/>
              </w:rPr>
              <w:t>.</w:t>
            </w:r>
          </w:p>
          <w:p w:rsidR="007D7813" w:rsidRPr="007D7813" w:rsidRDefault="007D7813" w:rsidP="007D7813">
            <w:pPr>
              <w:pStyle w:val="Luettelokappale"/>
              <w:numPr>
                <w:ilvl w:val="0"/>
                <w:numId w:val="27"/>
              </w:numPr>
              <w:rPr>
                <w:rFonts w:ascii="Georgia" w:hAnsi="Georgia"/>
              </w:rPr>
            </w:pPr>
            <w:r>
              <w:rPr>
                <w:rFonts w:ascii="Georgia" w:hAnsi="Georgia"/>
              </w:rPr>
              <w:t>Viestinnän tehostaminen.</w:t>
            </w:r>
          </w:p>
          <w:p w:rsidR="00AE420F" w:rsidRDefault="00707D86" w:rsidP="00707D86">
            <w:pPr>
              <w:rPr>
                <w:rFonts w:ascii="Georgia" w:hAnsi="Georgia"/>
                <w:b/>
              </w:rPr>
            </w:pPr>
            <w:r>
              <w:rPr>
                <w:rFonts w:ascii="Georgia" w:hAnsi="Georgia"/>
                <w:b/>
              </w:rPr>
              <w:t xml:space="preserve">§ </w:t>
            </w:r>
            <w:r w:rsidR="00C02F14">
              <w:rPr>
                <w:rFonts w:ascii="Georgia" w:hAnsi="Georgia"/>
                <w:b/>
              </w:rPr>
              <w:t>77</w:t>
            </w:r>
            <w:r w:rsidR="009F2714">
              <w:rPr>
                <w:rFonts w:ascii="Georgia" w:hAnsi="Georgia"/>
                <w:b/>
              </w:rPr>
              <w:t xml:space="preserve"> Lausuntopyynnöt </w:t>
            </w:r>
            <w:r w:rsidR="009E3DF6">
              <w:rPr>
                <w:rFonts w:ascii="Georgia" w:hAnsi="Georgia"/>
                <w:b/>
              </w:rPr>
              <w:t>asema</w:t>
            </w:r>
            <w:r w:rsidR="009C5E06">
              <w:rPr>
                <w:rFonts w:ascii="Georgia" w:hAnsi="Georgia"/>
                <w:b/>
              </w:rPr>
              <w:t>kaavojen</w:t>
            </w:r>
            <w:r w:rsidR="009E3DF6">
              <w:rPr>
                <w:rFonts w:ascii="Georgia" w:hAnsi="Georgia"/>
                <w:b/>
              </w:rPr>
              <w:t xml:space="preserve"> </w:t>
            </w:r>
            <w:r w:rsidR="009F2714">
              <w:rPr>
                <w:rFonts w:ascii="Georgia" w:hAnsi="Georgia"/>
                <w:b/>
              </w:rPr>
              <w:t>muutoksiin</w:t>
            </w:r>
          </w:p>
          <w:p w:rsidR="00620FFF" w:rsidRDefault="00620FFF" w:rsidP="009F2714">
            <w:pPr>
              <w:autoSpaceDE w:val="0"/>
              <w:autoSpaceDN w:val="0"/>
              <w:adjustRightInd w:val="0"/>
              <w:spacing w:after="0"/>
              <w:rPr>
                <w:rFonts w:ascii="Georgia" w:eastAsia="Cambria" w:hAnsi="Georgia" w:cs="Georgia"/>
                <w:color w:val="000000"/>
                <w:sz w:val="22"/>
                <w:szCs w:val="22"/>
                <w:lang w:eastAsia="fi-FI"/>
              </w:rPr>
            </w:pPr>
          </w:p>
          <w:p w:rsidR="00D02CF1" w:rsidRPr="00C80B1F" w:rsidRDefault="00D02CF1" w:rsidP="00D02CF1">
            <w:pPr>
              <w:autoSpaceDE w:val="0"/>
              <w:autoSpaceDN w:val="0"/>
              <w:adjustRightInd w:val="0"/>
              <w:spacing w:after="0"/>
              <w:rPr>
                <w:rFonts w:ascii="Georgia" w:eastAsia="Cambria" w:hAnsi="Georgia" w:cs="Georgia"/>
                <w:b/>
                <w:bCs/>
                <w:sz w:val="22"/>
                <w:szCs w:val="22"/>
                <w:lang w:eastAsia="fi-FI"/>
              </w:rPr>
            </w:pPr>
            <w:r>
              <w:rPr>
                <w:rFonts w:ascii="Georgia" w:eastAsia="Cambria" w:hAnsi="Georgia" w:cs="Georgia"/>
                <w:b/>
                <w:bCs/>
                <w:sz w:val="22"/>
                <w:szCs w:val="22"/>
                <w:lang w:eastAsia="fi-FI"/>
              </w:rPr>
              <w:t>1.)</w:t>
            </w:r>
            <w:r w:rsidRPr="00C80B1F">
              <w:rPr>
                <w:rFonts w:ascii="Georgia" w:eastAsia="Cambria" w:hAnsi="Georgia" w:cs="Georgia"/>
                <w:b/>
                <w:bCs/>
                <w:sz w:val="22"/>
                <w:szCs w:val="22"/>
                <w:lang w:eastAsia="fi-FI"/>
              </w:rPr>
              <w:t>Asemakaavan muutos 1096 kaupunginosa 12 Imatrankoski</w:t>
            </w:r>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r w:rsidRPr="00047C75">
              <w:rPr>
                <w:rFonts w:ascii="Georgia" w:eastAsia="Cambria" w:hAnsi="Georgia" w:cs="Georgia"/>
                <w:color w:val="000000"/>
                <w:sz w:val="22"/>
                <w:szCs w:val="22"/>
                <w:lang w:eastAsia="fi-FI"/>
              </w:rPr>
              <w:t xml:space="preserve">Kaupunkisuunnittelu pyytää </w:t>
            </w:r>
            <w:r w:rsidR="00574371">
              <w:rPr>
                <w:rFonts w:ascii="Georgia" w:eastAsia="Cambria" w:hAnsi="Georgia" w:cs="Georgia"/>
                <w:color w:val="000000"/>
                <w:sz w:val="22"/>
                <w:szCs w:val="22"/>
                <w:lang w:eastAsia="fi-FI"/>
              </w:rPr>
              <w:t xml:space="preserve">vammaisneuvoston </w:t>
            </w:r>
            <w:r w:rsidRPr="00047C75">
              <w:rPr>
                <w:rFonts w:ascii="Georgia" w:eastAsia="Cambria" w:hAnsi="Georgia" w:cs="Georgia"/>
                <w:color w:val="000000"/>
                <w:sz w:val="22"/>
                <w:szCs w:val="22"/>
                <w:lang w:eastAsia="fi-FI"/>
              </w:rPr>
              <w:t>lausunto</w:t>
            </w:r>
            <w:r>
              <w:rPr>
                <w:rFonts w:ascii="Georgia" w:eastAsia="Cambria" w:hAnsi="Georgia" w:cs="Georgia"/>
                <w:color w:val="000000"/>
                <w:sz w:val="22"/>
                <w:szCs w:val="22"/>
                <w:lang w:eastAsia="fi-FI"/>
              </w:rPr>
              <w:t xml:space="preserve">a </w:t>
            </w:r>
            <w:r w:rsidRPr="00047C75">
              <w:rPr>
                <w:rFonts w:ascii="Georgia" w:eastAsia="Cambria" w:hAnsi="Georgia" w:cs="Georgia"/>
                <w:color w:val="000000"/>
                <w:sz w:val="22"/>
                <w:szCs w:val="22"/>
                <w:lang w:eastAsia="fi-FI"/>
              </w:rPr>
              <w:t>kaupunginosa 12 Imatrankoski</w:t>
            </w:r>
            <w:r>
              <w:rPr>
                <w:rFonts w:ascii="Georgia" w:eastAsia="Cambria" w:hAnsi="Georgia" w:cs="Georgia"/>
                <w:b/>
                <w:color w:val="000000"/>
                <w:sz w:val="22"/>
                <w:szCs w:val="22"/>
                <w:lang w:eastAsia="fi-FI"/>
              </w:rPr>
              <w:t xml:space="preserve"> </w:t>
            </w:r>
            <w:r>
              <w:rPr>
                <w:rFonts w:ascii="Georgia" w:eastAsia="Cambria" w:hAnsi="Georgia" w:cs="Georgia"/>
                <w:color w:val="000000"/>
                <w:sz w:val="22"/>
                <w:szCs w:val="22"/>
                <w:lang w:eastAsia="fi-FI"/>
              </w:rPr>
              <w:t>asemakaavan muutoksen ehdotusvaiheesta. Asemakaavan muutosalue sijaitsee Imatran</w:t>
            </w:r>
            <w:r w:rsidR="00E45DBA">
              <w:rPr>
                <w:rFonts w:ascii="Georgia" w:eastAsia="Cambria" w:hAnsi="Georgia" w:cs="Georgia"/>
                <w:color w:val="000000"/>
                <w:sz w:val="22"/>
                <w:szCs w:val="22"/>
                <w:lang w:eastAsia="fi-FI"/>
              </w:rPr>
              <w:t xml:space="preserve">-      </w:t>
            </w:r>
            <w:r>
              <w:rPr>
                <w:rFonts w:ascii="Georgia" w:eastAsia="Cambria" w:hAnsi="Georgia" w:cs="Georgia"/>
                <w:color w:val="000000"/>
                <w:sz w:val="22"/>
                <w:szCs w:val="22"/>
                <w:lang w:eastAsia="fi-FI"/>
              </w:rPr>
              <w:t xml:space="preserve">kosken kaupunginosassa Koulukadun ja alueellisen virkistysalueen välisellä alueella. Asemakaavamuutoksen tavoitteena on muuttaa Imatrankosken koulun (kortteli 16) asemakaava </w:t>
            </w:r>
            <w:r w:rsidR="00E45DBA">
              <w:rPr>
                <w:rFonts w:ascii="Georgia" w:eastAsia="Cambria" w:hAnsi="Georgia" w:cs="Georgia"/>
                <w:color w:val="000000"/>
                <w:sz w:val="22"/>
                <w:szCs w:val="22"/>
                <w:lang w:eastAsia="fi-FI"/>
              </w:rPr>
              <w:t xml:space="preserve">    </w:t>
            </w:r>
            <w:r>
              <w:rPr>
                <w:rFonts w:ascii="Georgia" w:eastAsia="Cambria" w:hAnsi="Georgia" w:cs="Georgia"/>
                <w:color w:val="000000"/>
                <w:sz w:val="22"/>
                <w:szCs w:val="22"/>
                <w:lang w:eastAsia="fi-FI"/>
              </w:rPr>
              <w:t>siten, että asemakaava ei käyttötarkoitus- ja muilta kaavamerkinnöiltään tai –määräyksil</w:t>
            </w:r>
            <w:r w:rsidR="00E45DBA">
              <w:rPr>
                <w:rFonts w:ascii="Georgia" w:eastAsia="Cambria" w:hAnsi="Georgia" w:cs="Georgia"/>
                <w:color w:val="000000"/>
                <w:sz w:val="22"/>
                <w:szCs w:val="22"/>
                <w:lang w:eastAsia="fi-FI"/>
              </w:rPr>
              <w:t xml:space="preserve">-    </w:t>
            </w:r>
            <w:r>
              <w:rPr>
                <w:rFonts w:ascii="Georgia" w:eastAsia="Cambria" w:hAnsi="Georgia" w:cs="Georgia"/>
                <w:color w:val="000000"/>
                <w:sz w:val="22"/>
                <w:szCs w:val="22"/>
                <w:lang w:eastAsia="fi-FI"/>
              </w:rPr>
              <w:t>tään</w:t>
            </w:r>
            <w:r w:rsidR="00E45DBA">
              <w:rPr>
                <w:rFonts w:ascii="Georgia" w:eastAsia="Cambria" w:hAnsi="Georgia" w:cs="Georgia"/>
                <w:color w:val="000000"/>
                <w:sz w:val="22"/>
                <w:szCs w:val="22"/>
                <w:lang w:eastAsia="fi-FI"/>
              </w:rPr>
              <w:t xml:space="preserve"> </w:t>
            </w:r>
            <w:r>
              <w:rPr>
                <w:rFonts w:ascii="Georgia" w:eastAsia="Cambria" w:hAnsi="Georgia" w:cs="Georgia"/>
                <w:color w:val="000000"/>
                <w:sz w:val="22"/>
                <w:szCs w:val="22"/>
                <w:lang w:eastAsia="fi-FI"/>
              </w:rPr>
              <w:t>ole kiinteistökehittämisen esteenä.</w:t>
            </w:r>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 xml:space="preserve">Asemakaavan muutos on kuulutettu vireille 17.2.2019. Valmisteluaineisto (kaavaluonnos) </w:t>
            </w:r>
            <w:r w:rsidR="00E45DBA">
              <w:rPr>
                <w:rFonts w:ascii="Georgia" w:eastAsia="Cambria" w:hAnsi="Georgia" w:cs="Georgia"/>
                <w:color w:val="000000"/>
                <w:sz w:val="22"/>
                <w:szCs w:val="22"/>
                <w:lang w:eastAsia="fi-FI"/>
              </w:rPr>
              <w:t xml:space="preserve">       </w:t>
            </w:r>
            <w:r>
              <w:rPr>
                <w:rFonts w:ascii="Georgia" w:eastAsia="Cambria" w:hAnsi="Georgia" w:cs="Georgia"/>
                <w:color w:val="000000"/>
                <w:sz w:val="22"/>
                <w:szCs w:val="22"/>
                <w:lang w:eastAsia="fi-FI"/>
              </w:rPr>
              <w:lastRenderedPageBreak/>
              <w:t xml:space="preserve">oli nähtävillä 6.5. – 7.6.2019. Ehdotusvaihe pidetään nähtävillä 18.10. – 18.11.2019 välisen </w:t>
            </w:r>
            <w:r w:rsidR="00E45DBA">
              <w:rPr>
                <w:rFonts w:ascii="Georgia" w:eastAsia="Cambria" w:hAnsi="Georgia" w:cs="Georgia"/>
                <w:color w:val="000000"/>
                <w:sz w:val="22"/>
                <w:szCs w:val="22"/>
                <w:lang w:eastAsia="fi-FI"/>
              </w:rPr>
              <w:t xml:space="preserve">  </w:t>
            </w:r>
            <w:r>
              <w:rPr>
                <w:rFonts w:ascii="Georgia" w:eastAsia="Cambria" w:hAnsi="Georgia" w:cs="Georgia"/>
                <w:color w:val="000000"/>
                <w:sz w:val="22"/>
                <w:szCs w:val="22"/>
                <w:lang w:eastAsia="fi-FI"/>
              </w:rPr>
              <w:t xml:space="preserve">ajan. Osallistumis- ja arviointisuunnitelma pidetään nähtävillä maankäyttö- ja rakennuslain </w:t>
            </w:r>
            <w:r w:rsidR="00E45DBA">
              <w:rPr>
                <w:rFonts w:ascii="Georgia" w:eastAsia="Cambria" w:hAnsi="Georgia" w:cs="Georgia"/>
                <w:color w:val="000000"/>
                <w:sz w:val="22"/>
                <w:szCs w:val="22"/>
                <w:lang w:eastAsia="fi-FI"/>
              </w:rPr>
              <w:t xml:space="preserve">  </w:t>
            </w:r>
            <w:r>
              <w:rPr>
                <w:rFonts w:ascii="Georgia" w:eastAsia="Cambria" w:hAnsi="Georgia" w:cs="Georgia"/>
                <w:color w:val="000000"/>
                <w:sz w:val="22"/>
                <w:szCs w:val="22"/>
                <w:lang w:eastAsia="fi-FI"/>
              </w:rPr>
              <w:t>62 §:n ja 63 §:n mukaisesti nähtävillä</w:t>
            </w:r>
            <w:r w:rsidR="00574371">
              <w:rPr>
                <w:rFonts w:ascii="Georgia" w:eastAsia="Cambria" w:hAnsi="Georgia" w:cs="Georgia"/>
                <w:color w:val="000000"/>
                <w:sz w:val="22"/>
                <w:szCs w:val="22"/>
                <w:lang w:eastAsia="fi-FI"/>
              </w:rPr>
              <w:t xml:space="preserve"> </w:t>
            </w:r>
            <w:r>
              <w:rPr>
                <w:rFonts w:ascii="Georgia" w:eastAsia="Cambria" w:hAnsi="Georgia" w:cs="Georgia"/>
                <w:color w:val="000000"/>
                <w:sz w:val="22"/>
                <w:szCs w:val="22"/>
                <w:lang w:eastAsia="fi-FI"/>
              </w:rPr>
              <w:t>18.2.2019 alkaen koko prosessin ajan.</w:t>
            </w:r>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 xml:space="preserve">Asemakaava-aineisto löytyy Imatran kaupungin nettisivuilta osoitteesta: </w:t>
            </w:r>
          </w:p>
          <w:p w:rsidR="00D02CF1" w:rsidRPr="00C80B1F" w:rsidRDefault="005B5A6F" w:rsidP="00D02CF1">
            <w:pPr>
              <w:autoSpaceDE w:val="0"/>
              <w:autoSpaceDN w:val="0"/>
              <w:adjustRightInd w:val="0"/>
              <w:spacing w:after="0"/>
              <w:rPr>
                <w:rFonts w:ascii="Georgia" w:eastAsia="Cambria" w:hAnsi="Georgia" w:cs="Georgia"/>
                <w:color w:val="0000FF"/>
                <w:sz w:val="18"/>
                <w:szCs w:val="22"/>
                <w:lang w:eastAsia="fi-FI"/>
              </w:rPr>
            </w:pPr>
            <w:hyperlink r:id="rId8" w:history="1">
              <w:r w:rsidR="00E45DBA" w:rsidRPr="00825294">
                <w:rPr>
                  <w:rStyle w:val="Hyperlinkki"/>
                </w:rPr>
                <w:t>https://www.imatra.fi/asuminen-ja-ymp%C3%A4rist%C3%B6/kaavoitus/asemakaavat/n%C3%A4ht%C3%A4vill%C3%A4-olevat-kaavat/kaupunginosa-12-imatrankoski</w:t>
              </w:r>
            </w:hyperlink>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p>
          <w:p w:rsidR="00D02CF1" w:rsidRPr="000B52CB" w:rsidRDefault="00D02CF1" w:rsidP="00D02CF1">
            <w:pPr>
              <w:autoSpaceDE w:val="0"/>
              <w:autoSpaceDN w:val="0"/>
              <w:adjustRightInd w:val="0"/>
              <w:spacing w:after="0"/>
              <w:rPr>
                <w:rFonts w:ascii="Georgia" w:eastAsia="Cambria" w:hAnsi="Georgia" w:cs="Georgia"/>
                <w:color w:val="000000"/>
                <w:szCs w:val="22"/>
                <w:lang w:eastAsia="fi-FI"/>
              </w:rPr>
            </w:pPr>
            <w:r>
              <w:rPr>
                <w:rFonts w:ascii="Georgia" w:eastAsia="Cambria" w:hAnsi="Georgia" w:cs="Georgia"/>
                <w:color w:val="000000"/>
                <w:szCs w:val="22"/>
                <w:lang w:eastAsia="fi-FI"/>
              </w:rPr>
              <w:t xml:space="preserve">Lausunto </w:t>
            </w:r>
            <w:r w:rsidRPr="000B52CB">
              <w:rPr>
                <w:rFonts w:ascii="Georgia" w:eastAsia="Cambria" w:hAnsi="Georgia" w:cs="Georgia"/>
                <w:color w:val="000000"/>
                <w:szCs w:val="22"/>
                <w:lang w:eastAsia="fi-FI"/>
              </w:rPr>
              <w:t>asemakaavaehdotuksesta</w:t>
            </w:r>
            <w:r>
              <w:rPr>
                <w:rFonts w:ascii="Georgia" w:eastAsia="Cambria" w:hAnsi="Georgia" w:cs="Georgia"/>
                <w:color w:val="000000"/>
                <w:szCs w:val="22"/>
                <w:lang w:eastAsia="fi-FI"/>
              </w:rPr>
              <w:t xml:space="preserve"> pyydetään</w:t>
            </w:r>
            <w:r w:rsidRPr="000B52CB">
              <w:rPr>
                <w:rFonts w:ascii="Georgia" w:eastAsia="Cambria" w:hAnsi="Georgia" w:cs="Georgia"/>
                <w:color w:val="000000"/>
                <w:szCs w:val="22"/>
                <w:lang w:eastAsia="fi-FI"/>
              </w:rPr>
              <w:t xml:space="preserve"> 18.11.2019 mennessä. Saapumatta </w:t>
            </w:r>
            <w:r w:rsidR="00E45DBA">
              <w:rPr>
                <w:rFonts w:ascii="Georgia" w:eastAsia="Cambria" w:hAnsi="Georgia" w:cs="Georgia"/>
                <w:color w:val="000000"/>
                <w:szCs w:val="22"/>
                <w:lang w:eastAsia="fi-FI"/>
              </w:rPr>
              <w:t xml:space="preserve">      </w:t>
            </w:r>
            <w:r w:rsidRPr="000B52CB">
              <w:rPr>
                <w:rFonts w:ascii="Georgia" w:eastAsia="Cambria" w:hAnsi="Georgia" w:cs="Georgia"/>
                <w:color w:val="000000"/>
                <w:szCs w:val="22"/>
                <w:lang w:eastAsia="fi-FI"/>
              </w:rPr>
              <w:t>jäänyt lausunto tulkitaan niin, ettei aineistosta ole huomauttamista.</w:t>
            </w:r>
          </w:p>
          <w:p w:rsidR="00D02CF1" w:rsidRPr="000B52CB" w:rsidRDefault="00D02CF1" w:rsidP="00D02CF1">
            <w:pPr>
              <w:autoSpaceDE w:val="0"/>
              <w:autoSpaceDN w:val="0"/>
              <w:adjustRightInd w:val="0"/>
              <w:spacing w:after="0"/>
              <w:rPr>
                <w:rFonts w:ascii="Georgia" w:eastAsia="Cambria" w:hAnsi="Georgia" w:cs="Georgia"/>
                <w:sz w:val="28"/>
                <w:lang w:eastAsia="fi-FI"/>
              </w:rPr>
            </w:pPr>
          </w:p>
          <w:p w:rsidR="00D02CF1" w:rsidRDefault="00D02CF1" w:rsidP="00D02CF1">
            <w:pPr>
              <w:autoSpaceDE w:val="0"/>
              <w:autoSpaceDN w:val="0"/>
              <w:adjustRightInd w:val="0"/>
              <w:spacing w:after="0"/>
              <w:rPr>
                <w:rFonts w:ascii="Georgia" w:eastAsia="Cambria" w:hAnsi="Georgia" w:cs="Georgia"/>
                <w:lang w:eastAsia="fi-FI"/>
              </w:rPr>
            </w:pPr>
            <w:r>
              <w:rPr>
                <w:rFonts w:ascii="Georgia" w:eastAsia="Cambria" w:hAnsi="Georgia" w:cs="Georgia"/>
                <w:lang w:eastAsia="fi-FI"/>
              </w:rPr>
              <w:t>Asemakaavan muutosluonnoksesta saadun palautteen pohjalta luonnosta muutettiin ehdotusvaiheeseen seuraavasti:</w:t>
            </w:r>
          </w:p>
          <w:p w:rsidR="00D02CF1" w:rsidRDefault="00D02CF1" w:rsidP="00D02CF1">
            <w:pPr>
              <w:autoSpaceDE w:val="0"/>
              <w:autoSpaceDN w:val="0"/>
              <w:adjustRightInd w:val="0"/>
              <w:spacing w:after="0"/>
              <w:rPr>
                <w:rFonts w:ascii="Georgia" w:eastAsia="Cambria" w:hAnsi="Georgia" w:cs="Georgia"/>
                <w:lang w:eastAsia="fi-FI"/>
              </w:rPr>
            </w:pPr>
            <w:r>
              <w:rPr>
                <w:rFonts w:ascii="Georgia" w:eastAsia="Cambria" w:hAnsi="Georgia" w:cs="Georgia"/>
                <w:lang w:eastAsia="fi-FI"/>
              </w:rPr>
              <w:t>- kolmen asuinkerrostalokorttelin sijasta kaavamuutosehdotukseen on osoitettu</w:t>
            </w:r>
          </w:p>
          <w:p w:rsidR="00D02CF1" w:rsidRDefault="00D02CF1" w:rsidP="00D02CF1">
            <w:pPr>
              <w:autoSpaceDE w:val="0"/>
              <w:autoSpaceDN w:val="0"/>
              <w:adjustRightInd w:val="0"/>
              <w:spacing w:after="0"/>
              <w:rPr>
                <w:rFonts w:ascii="Georgia" w:eastAsia="Cambria" w:hAnsi="Georgia" w:cs="Georgia"/>
                <w:lang w:eastAsia="fi-FI"/>
              </w:rPr>
            </w:pPr>
            <w:r>
              <w:rPr>
                <w:rFonts w:ascii="Georgia" w:eastAsia="Cambria" w:hAnsi="Georgia" w:cs="Georgia"/>
                <w:lang w:eastAsia="fi-FI"/>
              </w:rPr>
              <w:t>kaksi kerrostalokorttelia</w:t>
            </w:r>
          </w:p>
          <w:p w:rsidR="00D02CF1" w:rsidRDefault="00D02CF1" w:rsidP="00D02CF1">
            <w:pPr>
              <w:autoSpaceDE w:val="0"/>
              <w:autoSpaceDN w:val="0"/>
              <w:adjustRightInd w:val="0"/>
              <w:spacing w:after="0"/>
              <w:rPr>
                <w:rFonts w:ascii="Georgia" w:eastAsia="Cambria" w:hAnsi="Georgia" w:cs="Georgia"/>
                <w:lang w:eastAsia="fi-FI"/>
              </w:rPr>
            </w:pPr>
            <w:r>
              <w:rPr>
                <w:rFonts w:ascii="Georgia" w:eastAsia="Cambria" w:hAnsi="Georgia" w:cs="Georgia"/>
                <w:lang w:eastAsia="fi-FI"/>
              </w:rPr>
              <w:t>- koulun käytössä ollut hiekkapäällysteinen palloilukenttä on säilytetty</w:t>
            </w:r>
          </w:p>
          <w:p w:rsidR="00D02CF1" w:rsidRDefault="00D02CF1" w:rsidP="00D02CF1">
            <w:pPr>
              <w:autoSpaceDE w:val="0"/>
              <w:autoSpaceDN w:val="0"/>
              <w:adjustRightInd w:val="0"/>
              <w:spacing w:after="0"/>
              <w:rPr>
                <w:rFonts w:ascii="Georgia" w:eastAsia="Cambria" w:hAnsi="Georgia" w:cs="Georgia"/>
                <w:lang w:eastAsia="fi-FI"/>
              </w:rPr>
            </w:pPr>
            <w:r>
              <w:rPr>
                <w:rFonts w:ascii="Georgia" w:eastAsia="Cambria" w:hAnsi="Georgia" w:cs="Georgia"/>
                <w:lang w:eastAsia="fi-FI"/>
              </w:rPr>
              <w:t>kokonaisuudessaan (vu-3), kentän pohjoisosaan on osoitettu pysäköintialue (p)</w:t>
            </w:r>
          </w:p>
          <w:p w:rsidR="00D02CF1" w:rsidRPr="009D418D" w:rsidRDefault="00D02CF1" w:rsidP="00D02CF1">
            <w:pPr>
              <w:autoSpaceDE w:val="0"/>
              <w:autoSpaceDN w:val="0"/>
              <w:adjustRightInd w:val="0"/>
              <w:spacing w:after="0"/>
              <w:rPr>
                <w:rFonts w:ascii="Georgia" w:eastAsia="Cambria" w:hAnsi="Georgia" w:cs="Georgia"/>
                <w:lang w:eastAsia="fi-FI"/>
              </w:rPr>
            </w:pPr>
            <w:r>
              <w:rPr>
                <w:rFonts w:ascii="Georgia" w:eastAsia="Cambria" w:hAnsi="Georgia" w:cs="Georgia"/>
                <w:lang w:eastAsia="fi-FI"/>
              </w:rPr>
              <w:t>- kevyen liikenteen väylä on osoitettu Koulukadun jatkeeksi virkistysalueelle, katualue poistettu</w:t>
            </w:r>
          </w:p>
          <w:p w:rsidR="001954A4" w:rsidRDefault="001954A4" w:rsidP="00D02CF1">
            <w:pPr>
              <w:tabs>
                <w:tab w:val="left" w:pos="1058"/>
              </w:tabs>
              <w:rPr>
                <w:rFonts w:ascii="Georgia" w:hAnsi="Georgia"/>
                <w:bCs/>
              </w:rPr>
            </w:pPr>
          </w:p>
          <w:p w:rsidR="00D02CF1" w:rsidRPr="00151E8C" w:rsidRDefault="00E45DBA" w:rsidP="00D02CF1">
            <w:pPr>
              <w:tabs>
                <w:tab w:val="left" w:pos="1058"/>
              </w:tabs>
              <w:rPr>
                <w:rFonts w:ascii="Georgia" w:hAnsi="Georgia"/>
                <w:b/>
                <w:bCs/>
              </w:rPr>
            </w:pPr>
            <w:r>
              <w:rPr>
                <w:rFonts w:ascii="Georgia" w:hAnsi="Georgia"/>
                <w:bCs/>
              </w:rPr>
              <w:t>Lausunnon antamisen määräajasta johtuen l</w:t>
            </w:r>
            <w:r w:rsidR="00574371" w:rsidRPr="00151E8C">
              <w:rPr>
                <w:rFonts w:ascii="Georgia" w:hAnsi="Georgia"/>
                <w:bCs/>
              </w:rPr>
              <w:t>ausuntopyyntö on lähetetty vammais</w:t>
            </w:r>
            <w:r>
              <w:rPr>
                <w:rFonts w:ascii="Georgia" w:hAnsi="Georgia"/>
                <w:bCs/>
              </w:rPr>
              <w:t>-</w:t>
            </w:r>
            <w:r w:rsidR="00574371" w:rsidRPr="00151E8C">
              <w:rPr>
                <w:rFonts w:ascii="Georgia" w:hAnsi="Georgia"/>
                <w:bCs/>
              </w:rPr>
              <w:t>neuvo</w:t>
            </w:r>
            <w:r w:rsidR="00151E8C" w:rsidRPr="00151E8C">
              <w:rPr>
                <w:rFonts w:ascii="Georgia" w:hAnsi="Georgia"/>
                <w:bCs/>
              </w:rPr>
              <w:t xml:space="preserve">ston jäsenille sähköpostilla </w:t>
            </w:r>
            <w:r w:rsidR="00574371" w:rsidRPr="00151E8C">
              <w:rPr>
                <w:rFonts w:ascii="Georgia" w:hAnsi="Georgia"/>
                <w:bCs/>
              </w:rPr>
              <w:t>ja pyydetty vammaisneuvoston kannanotot lausun</w:t>
            </w:r>
            <w:r>
              <w:rPr>
                <w:rFonts w:ascii="Georgia" w:hAnsi="Georgia"/>
                <w:bCs/>
              </w:rPr>
              <w:t>-</w:t>
            </w:r>
            <w:r w:rsidR="00574371" w:rsidRPr="00151E8C">
              <w:rPr>
                <w:rFonts w:ascii="Georgia" w:hAnsi="Georgia"/>
                <w:bCs/>
              </w:rPr>
              <w:t>non antamista varten.</w:t>
            </w:r>
            <w:r w:rsidR="00D02CF1" w:rsidRPr="00151E8C">
              <w:rPr>
                <w:rFonts w:ascii="Georgia" w:hAnsi="Georgia"/>
                <w:b/>
                <w:bCs/>
              </w:rPr>
              <w:tab/>
            </w:r>
          </w:p>
          <w:p w:rsidR="00D02CF1" w:rsidRPr="00504F4E" w:rsidRDefault="00D02CF1" w:rsidP="00D02CF1">
            <w:pPr>
              <w:autoSpaceDE w:val="0"/>
              <w:autoSpaceDN w:val="0"/>
              <w:adjustRightInd w:val="0"/>
              <w:spacing w:after="0"/>
              <w:rPr>
                <w:rFonts w:ascii="Georgia" w:eastAsia="Cambria" w:hAnsi="Georgia" w:cs="Georgia"/>
                <w:color w:val="000000"/>
                <w:lang w:eastAsia="fi-FI"/>
              </w:rPr>
            </w:pPr>
          </w:p>
          <w:p w:rsidR="00D02CF1" w:rsidRDefault="00D02CF1" w:rsidP="00D02CF1">
            <w:pPr>
              <w:autoSpaceDE w:val="0"/>
              <w:autoSpaceDN w:val="0"/>
              <w:adjustRightInd w:val="0"/>
              <w:spacing w:after="0"/>
              <w:rPr>
                <w:rFonts w:ascii="Georgia" w:eastAsia="Cambria" w:hAnsi="Georgia" w:cs="Georgia"/>
                <w:b/>
                <w:bCs/>
                <w:color w:val="000000"/>
                <w:sz w:val="22"/>
                <w:szCs w:val="22"/>
                <w:lang w:eastAsia="fi-FI"/>
              </w:rPr>
            </w:pPr>
            <w:r>
              <w:rPr>
                <w:rFonts w:ascii="Georgia" w:eastAsia="Cambria" w:hAnsi="Georgia" w:cs="Georgia"/>
                <w:color w:val="000000"/>
                <w:lang w:eastAsia="fi-FI"/>
              </w:rPr>
              <w:t>2.)</w:t>
            </w:r>
            <w:r w:rsidRPr="00504F4E">
              <w:rPr>
                <w:rFonts w:ascii="Georgia" w:eastAsia="Cambria" w:hAnsi="Georgia" w:cs="Georgia"/>
                <w:b/>
                <w:bCs/>
                <w:color w:val="000000"/>
                <w:sz w:val="22"/>
                <w:szCs w:val="22"/>
                <w:lang w:eastAsia="fi-FI"/>
              </w:rPr>
              <w:t xml:space="preserve">Asemakaavan muutos 1098 kaupunginosa 35 Tainionkoski </w:t>
            </w:r>
          </w:p>
          <w:p w:rsidR="00D02CF1" w:rsidRPr="00504F4E" w:rsidRDefault="00D02CF1" w:rsidP="00D02CF1">
            <w:pPr>
              <w:autoSpaceDE w:val="0"/>
              <w:autoSpaceDN w:val="0"/>
              <w:adjustRightInd w:val="0"/>
              <w:spacing w:after="0"/>
              <w:rPr>
                <w:rFonts w:ascii="Georgia" w:eastAsia="Cambria" w:hAnsi="Georgia" w:cs="Georgia"/>
                <w:color w:val="000000"/>
                <w:sz w:val="22"/>
                <w:szCs w:val="22"/>
                <w:lang w:eastAsia="fi-FI"/>
              </w:rPr>
            </w:pPr>
          </w:p>
          <w:p w:rsidR="00D02CF1" w:rsidRPr="00504F4E" w:rsidRDefault="00D02CF1" w:rsidP="00D02CF1">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K</w:t>
            </w:r>
            <w:r w:rsidR="00574371">
              <w:rPr>
                <w:rFonts w:ascii="Georgia" w:eastAsia="Cambria" w:hAnsi="Georgia" w:cs="Georgia"/>
                <w:color w:val="000000"/>
                <w:sz w:val="22"/>
                <w:szCs w:val="22"/>
                <w:lang w:eastAsia="fi-FI"/>
              </w:rPr>
              <w:t>aupunkisuunnittelu pyytää vammais</w:t>
            </w:r>
            <w:r>
              <w:rPr>
                <w:rFonts w:ascii="Georgia" w:eastAsia="Cambria" w:hAnsi="Georgia" w:cs="Georgia"/>
                <w:color w:val="000000"/>
                <w:sz w:val="22"/>
                <w:szCs w:val="22"/>
                <w:lang w:eastAsia="fi-FI"/>
              </w:rPr>
              <w:t>neuvoston lausuntoa</w:t>
            </w:r>
            <w:r w:rsidRPr="00504F4E">
              <w:rPr>
                <w:rFonts w:ascii="Georgia" w:eastAsia="Cambria" w:hAnsi="Georgia" w:cs="Georgia"/>
                <w:color w:val="000000"/>
                <w:sz w:val="22"/>
                <w:szCs w:val="22"/>
                <w:lang w:eastAsia="fi-FI"/>
              </w:rPr>
              <w:t xml:space="preserve"> kaupunginosa 35 Tainionkoski </w:t>
            </w:r>
            <w:r w:rsidR="003F6C3D">
              <w:rPr>
                <w:rFonts w:ascii="Georgia" w:eastAsia="Cambria" w:hAnsi="Georgia" w:cs="Georgia"/>
                <w:color w:val="000000"/>
                <w:sz w:val="22"/>
                <w:szCs w:val="22"/>
                <w:lang w:eastAsia="fi-FI"/>
              </w:rPr>
              <w:t xml:space="preserve"> </w:t>
            </w:r>
            <w:r w:rsidRPr="00504F4E">
              <w:rPr>
                <w:rFonts w:ascii="Georgia" w:eastAsia="Cambria" w:hAnsi="Georgia" w:cs="Georgia"/>
                <w:color w:val="000000"/>
                <w:sz w:val="22"/>
                <w:szCs w:val="22"/>
                <w:lang w:eastAsia="fi-FI"/>
              </w:rPr>
              <w:t>asemakaavan muutoksen ehdotusvaiheesta. Asemakaavan muutosalue sijaitsee Tainion</w:t>
            </w:r>
            <w:r w:rsidR="003F6C3D">
              <w:rPr>
                <w:rFonts w:ascii="Georgia" w:eastAsia="Cambria" w:hAnsi="Georgia" w:cs="Georgia"/>
                <w:color w:val="000000"/>
                <w:sz w:val="22"/>
                <w:szCs w:val="22"/>
                <w:lang w:eastAsia="fi-FI"/>
              </w:rPr>
              <w:t xml:space="preserve">-      </w:t>
            </w:r>
            <w:r w:rsidRPr="00504F4E">
              <w:rPr>
                <w:rFonts w:ascii="Georgia" w:eastAsia="Cambria" w:hAnsi="Georgia" w:cs="Georgia"/>
                <w:color w:val="000000"/>
                <w:sz w:val="22"/>
                <w:szCs w:val="22"/>
                <w:lang w:eastAsia="fi-FI"/>
              </w:rPr>
              <w:t>kosken kaupunginosassa Juskunmäenkadun ja Suokadun välisellä alueella n. 4,5 km päässä Imatrankosken keskustasta ja n. 3,5 km päässä Mansikkalan kauppakeskuksesta. Asema</w:t>
            </w:r>
            <w:r w:rsidR="003F6C3D">
              <w:rPr>
                <w:rFonts w:ascii="Georgia" w:eastAsia="Cambria" w:hAnsi="Georgia" w:cs="Georgia"/>
                <w:color w:val="000000"/>
                <w:sz w:val="22"/>
                <w:szCs w:val="22"/>
                <w:lang w:eastAsia="fi-FI"/>
              </w:rPr>
              <w:t>-</w:t>
            </w:r>
            <w:r w:rsidRPr="00504F4E">
              <w:rPr>
                <w:rFonts w:ascii="Georgia" w:eastAsia="Cambria" w:hAnsi="Georgia" w:cs="Georgia"/>
                <w:color w:val="000000"/>
                <w:sz w:val="22"/>
                <w:szCs w:val="22"/>
                <w:lang w:eastAsia="fi-FI"/>
              </w:rPr>
              <w:t xml:space="preserve">kaavamuutoksen tarkoituksena on muuttaa Tainionkosken koulun (kortteli 2) asemakaavaa siten, että asemakaava ei käyttötarkoitus- ja muilta kaavamerkinnöiltään tai -määräyksiltään ole kiinteistökehittämisen esteenä. </w:t>
            </w:r>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r w:rsidRPr="00504F4E">
              <w:rPr>
                <w:rFonts w:ascii="Georgia" w:eastAsia="Cambria" w:hAnsi="Georgia" w:cs="Georgia"/>
                <w:color w:val="000000"/>
                <w:sz w:val="22"/>
                <w:szCs w:val="22"/>
                <w:lang w:eastAsia="fi-FI"/>
              </w:rPr>
              <w:t xml:space="preserve">Asemakaavan muutos on kuulutettu vireille 17.2.2019. Osallistumis- ja arviointisuunnitelma pidetään maankäyttö- ja rakennuslain 62 §:n ja 63 §:n mukaisesti nähtävillä 18.2.2019 </w:t>
            </w:r>
            <w:r w:rsidR="003F6C3D">
              <w:rPr>
                <w:rFonts w:ascii="Georgia" w:eastAsia="Cambria" w:hAnsi="Georgia" w:cs="Georgia"/>
                <w:color w:val="000000"/>
                <w:sz w:val="22"/>
                <w:szCs w:val="22"/>
                <w:lang w:eastAsia="fi-FI"/>
              </w:rPr>
              <w:t xml:space="preserve">          </w:t>
            </w:r>
            <w:r w:rsidRPr="00504F4E">
              <w:rPr>
                <w:rFonts w:ascii="Georgia" w:eastAsia="Cambria" w:hAnsi="Georgia" w:cs="Georgia"/>
                <w:color w:val="000000"/>
                <w:sz w:val="22"/>
                <w:szCs w:val="22"/>
                <w:lang w:eastAsia="fi-FI"/>
              </w:rPr>
              <w:t>alkaen koko prosessin ajan. Asemakaavan muutosluonnos on ollut nähtävillä 6.5. – 7.6.2019. Asemakaavan muutosehdotus pidetään yleisesti nähtävillä 28.10. – 27.11.2019.</w:t>
            </w:r>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r w:rsidRPr="00504F4E">
              <w:rPr>
                <w:rFonts w:ascii="Georgia" w:eastAsia="Cambria" w:hAnsi="Georgia" w:cs="Georgia"/>
                <w:color w:val="000000"/>
                <w:sz w:val="22"/>
                <w:szCs w:val="22"/>
                <w:lang w:eastAsia="fi-FI"/>
              </w:rPr>
              <w:t xml:space="preserve">Asemakaavaehdotusaineisto löytyy Imatran kaupungin nettisivuilta osoitteesta: </w:t>
            </w:r>
          </w:p>
          <w:p w:rsidR="00D02CF1" w:rsidRDefault="005B5A6F" w:rsidP="00D02CF1">
            <w:pPr>
              <w:autoSpaceDE w:val="0"/>
              <w:autoSpaceDN w:val="0"/>
              <w:adjustRightInd w:val="0"/>
              <w:spacing w:after="0"/>
              <w:rPr>
                <w:rFonts w:ascii="Georgia" w:eastAsia="Cambria" w:hAnsi="Georgia" w:cs="Georgia"/>
                <w:color w:val="000000"/>
                <w:sz w:val="22"/>
                <w:szCs w:val="22"/>
                <w:lang w:eastAsia="fi-FI"/>
              </w:rPr>
            </w:pPr>
            <w:hyperlink r:id="rId9" w:history="1">
              <w:r w:rsidR="00D02CF1" w:rsidRPr="00987D4D">
                <w:rPr>
                  <w:rStyle w:val="Hyperlinkki"/>
                </w:rPr>
                <w:t>https://www.imatra.fi/asuminen-ja-ymp%C3%A4rist%C3%B6/kaavoitus/asemakaavat/n%C3%A4ht%C3%A4vill%C3%A4-olevat-kaavat/kaupunginosa-35-tainionkoski</w:t>
              </w:r>
            </w:hyperlink>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p>
          <w:p w:rsidR="00D02CF1" w:rsidRPr="00504F4E" w:rsidRDefault="00D02CF1" w:rsidP="00D02CF1">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 xml:space="preserve">Lausunto </w:t>
            </w:r>
            <w:r w:rsidRPr="00504F4E">
              <w:rPr>
                <w:rFonts w:ascii="Georgia" w:eastAsia="Cambria" w:hAnsi="Georgia" w:cs="Georgia"/>
                <w:color w:val="000000"/>
                <w:sz w:val="22"/>
                <w:szCs w:val="22"/>
                <w:lang w:eastAsia="fi-FI"/>
              </w:rPr>
              <w:t>asemakaava</w:t>
            </w:r>
            <w:r>
              <w:rPr>
                <w:rFonts w:ascii="Georgia" w:eastAsia="Cambria" w:hAnsi="Georgia" w:cs="Georgia"/>
                <w:color w:val="000000"/>
                <w:sz w:val="22"/>
                <w:szCs w:val="22"/>
                <w:lang w:eastAsia="fi-FI"/>
              </w:rPr>
              <w:t>n muutosehdotuksesta pyydetään 27.11.2019 mennessä</w:t>
            </w:r>
            <w:r w:rsidRPr="00504F4E">
              <w:rPr>
                <w:rFonts w:ascii="Georgia" w:eastAsia="Cambria" w:hAnsi="Georgia" w:cs="Georgia"/>
                <w:color w:val="000000"/>
                <w:sz w:val="22"/>
                <w:szCs w:val="22"/>
                <w:lang w:eastAsia="fi-FI"/>
              </w:rPr>
              <w:t xml:space="preserve">. Saapumatta </w:t>
            </w:r>
            <w:r w:rsidR="003F6C3D">
              <w:rPr>
                <w:rFonts w:ascii="Georgia" w:eastAsia="Cambria" w:hAnsi="Georgia" w:cs="Georgia"/>
                <w:color w:val="000000"/>
                <w:sz w:val="22"/>
                <w:szCs w:val="22"/>
                <w:lang w:eastAsia="fi-FI"/>
              </w:rPr>
              <w:t xml:space="preserve">   </w:t>
            </w:r>
            <w:r w:rsidRPr="00504F4E">
              <w:rPr>
                <w:rFonts w:ascii="Georgia" w:eastAsia="Cambria" w:hAnsi="Georgia" w:cs="Georgia"/>
                <w:color w:val="000000"/>
                <w:sz w:val="22"/>
                <w:szCs w:val="22"/>
                <w:lang w:eastAsia="fi-FI"/>
              </w:rPr>
              <w:t xml:space="preserve">jäänyt lausunto tulkitaan niin, ettei aineistosta ole huomauttamista. </w:t>
            </w:r>
          </w:p>
          <w:p w:rsidR="00D02CF1" w:rsidRDefault="00D02CF1" w:rsidP="00D02CF1">
            <w:pPr>
              <w:autoSpaceDE w:val="0"/>
              <w:autoSpaceDN w:val="0"/>
              <w:adjustRightInd w:val="0"/>
              <w:spacing w:after="0"/>
              <w:rPr>
                <w:rFonts w:ascii="Georgia" w:eastAsia="Cambria" w:hAnsi="Georgia" w:cs="Georgia"/>
                <w:color w:val="000000"/>
                <w:sz w:val="22"/>
                <w:szCs w:val="22"/>
                <w:lang w:eastAsia="fi-FI"/>
              </w:rPr>
            </w:pPr>
          </w:p>
          <w:p w:rsidR="00D02CF1" w:rsidRPr="00504F4E" w:rsidRDefault="00D02CF1" w:rsidP="00D02CF1">
            <w:pPr>
              <w:autoSpaceDE w:val="0"/>
              <w:autoSpaceDN w:val="0"/>
              <w:adjustRightInd w:val="0"/>
              <w:spacing w:after="0"/>
              <w:rPr>
                <w:rFonts w:ascii="Georgia" w:eastAsia="Cambria" w:hAnsi="Georgia" w:cs="Georgia"/>
                <w:color w:val="000000"/>
                <w:sz w:val="22"/>
                <w:szCs w:val="22"/>
                <w:lang w:eastAsia="fi-FI"/>
              </w:rPr>
            </w:pPr>
            <w:r>
              <w:rPr>
                <w:rFonts w:ascii="Georgia" w:eastAsia="Cambria" w:hAnsi="Georgia" w:cs="Georgia"/>
                <w:color w:val="000000"/>
                <w:sz w:val="22"/>
                <w:szCs w:val="22"/>
                <w:lang w:eastAsia="fi-FI"/>
              </w:rPr>
              <w:t>Lisätietoja hankkei</w:t>
            </w:r>
            <w:r w:rsidRPr="00504F4E">
              <w:rPr>
                <w:rFonts w:ascii="Georgia" w:eastAsia="Cambria" w:hAnsi="Georgia" w:cs="Georgia"/>
                <w:color w:val="000000"/>
                <w:sz w:val="22"/>
                <w:szCs w:val="22"/>
                <w:lang w:eastAsia="fi-FI"/>
              </w:rPr>
              <w:t>sta</w:t>
            </w:r>
            <w:r>
              <w:rPr>
                <w:rFonts w:ascii="Georgia" w:eastAsia="Cambria" w:hAnsi="Georgia" w:cs="Georgia"/>
                <w:color w:val="000000"/>
                <w:sz w:val="22"/>
                <w:szCs w:val="22"/>
                <w:lang w:eastAsia="fi-FI"/>
              </w:rPr>
              <w:t xml:space="preserve"> antavat kaupunkisuunnittelupäällikkö Ulla Karjalainen, puh. 020 617 4457, </w:t>
            </w:r>
            <w:hyperlink r:id="rId10" w:history="1">
              <w:r w:rsidRPr="00987D4D">
                <w:rPr>
                  <w:rStyle w:val="Hyperlinkki"/>
                  <w:rFonts w:ascii="Georgia" w:eastAsia="Cambria" w:hAnsi="Georgia" w:cs="Georgia"/>
                  <w:sz w:val="22"/>
                  <w:szCs w:val="22"/>
                  <w:lang w:eastAsia="fi-FI"/>
                </w:rPr>
                <w:t>ulla.karjalainen@imatra.fi</w:t>
              </w:r>
            </w:hyperlink>
            <w:r>
              <w:rPr>
                <w:rFonts w:ascii="Georgia" w:eastAsia="Cambria" w:hAnsi="Georgia" w:cs="Georgia"/>
                <w:color w:val="000000"/>
                <w:sz w:val="22"/>
                <w:szCs w:val="22"/>
                <w:lang w:eastAsia="fi-FI"/>
              </w:rPr>
              <w:t xml:space="preserve"> ja</w:t>
            </w:r>
            <w:r w:rsidRPr="00504F4E">
              <w:rPr>
                <w:rFonts w:ascii="Georgia" w:eastAsia="Cambria" w:hAnsi="Georgia" w:cs="Georgia"/>
                <w:color w:val="000000"/>
                <w:sz w:val="22"/>
                <w:szCs w:val="22"/>
                <w:lang w:eastAsia="fi-FI"/>
              </w:rPr>
              <w:t xml:space="preserve"> </w:t>
            </w:r>
            <w:r>
              <w:rPr>
                <w:rFonts w:ascii="Georgia" w:eastAsia="Cambria" w:hAnsi="Georgia" w:cs="Georgia"/>
                <w:color w:val="000000"/>
                <w:sz w:val="22"/>
                <w:szCs w:val="22"/>
                <w:lang w:eastAsia="fi-FI"/>
              </w:rPr>
              <w:t xml:space="preserve">kaavoitusarkkitehti Kaija Maunula, puh. 020 617 4460, </w:t>
            </w:r>
            <w:hyperlink r:id="rId11" w:history="1">
              <w:r w:rsidRPr="00987D4D">
                <w:rPr>
                  <w:rStyle w:val="Hyperlinkki"/>
                  <w:rFonts w:ascii="Georgia" w:eastAsia="Cambria" w:hAnsi="Georgia" w:cs="Georgia"/>
                  <w:sz w:val="22"/>
                  <w:szCs w:val="22"/>
                  <w:lang w:eastAsia="fi-FI"/>
                </w:rPr>
                <w:t>kaija.maunula@imatra.fi</w:t>
              </w:r>
            </w:hyperlink>
            <w:r>
              <w:rPr>
                <w:rFonts w:ascii="Georgia" w:eastAsia="Cambria" w:hAnsi="Georgia" w:cs="Georgia"/>
                <w:color w:val="000000"/>
                <w:sz w:val="22"/>
                <w:szCs w:val="22"/>
                <w:lang w:eastAsia="fi-FI"/>
              </w:rPr>
              <w:t xml:space="preserve">. </w:t>
            </w:r>
            <w:r w:rsidRPr="00504F4E">
              <w:rPr>
                <w:rFonts w:ascii="Georgia" w:eastAsia="Cambria" w:hAnsi="Georgia" w:cs="Georgia"/>
                <w:color w:val="000000"/>
                <w:sz w:val="22"/>
                <w:szCs w:val="22"/>
                <w:lang w:eastAsia="fi-FI"/>
              </w:rPr>
              <w:t xml:space="preserve"> </w:t>
            </w:r>
          </w:p>
          <w:p w:rsidR="00D02CF1" w:rsidRDefault="00D02CF1" w:rsidP="00D02CF1">
            <w:pPr>
              <w:spacing w:after="0"/>
              <w:rPr>
                <w:rFonts w:ascii="Georgia" w:eastAsia="Cambria" w:hAnsi="Georgia" w:cs="Georgia"/>
                <w:color w:val="000000"/>
                <w:sz w:val="22"/>
                <w:szCs w:val="22"/>
                <w:lang w:eastAsia="fi-FI"/>
              </w:rPr>
            </w:pPr>
          </w:p>
          <w:p w:rsidR="001E2304" w:rsidRPr="001E2304" w:rsidRDefault="001E2304" w:rsidP="001E2304">
            <w:pPr>
              <w:spacing w:after="0"/>
              <w:rPr>
                <w:rFonts w:ascii="Georgia" w:eastAsia="Cambria" w:hAnsi="Georgia" w:cs="Georgia"/>
                <w:color w:val="000000"/>
                <w:sz w:val="22"/>
                <w:szCs w:val="22"/>
                <w:lang w:eastAsia="fi-FI"/>
              </w:rPr>
            </w:pPr>
            <w:r w:rsidRPr="001E2304">
              <w:rPr>
                <w:rFonts w:ascii="Georgia" w:eastAsia="Cambria" w:hAnsi="Georgia" w:cs="Georgia"/>
                <w:color w:val="000000"/>
                <w:sz w:val="22"/>
                <w:szCs w:val="22"/>
                <w:lang w:eastAsia="fi-FI"/>
              </w:rPr>
              <w:t xml:space="preserve">Vammaisneuvosto päätti </w:t>
            </w:r>
            <w:r>
              <w:rPr>
                <w:rFonts w:ascii="Georgia" w:eastAsia="Cambria" w:hAnsi="Georgia" w:cs="Georgia"/>
                <w:color w:val="000000"/>
                <w:sz w:val="22"/>
                <w:szCs w:val="22"/>
                <w:lang w:eastAsia="fi-FI"/>
              </w:rPr>
              <w:t xml:space="preserve">3.6.2019 kokouksessa </w:t>
            </w:r>
            <w:r w:rsidRPr="001E2304">
              <w:rPr>
                <w:rFonts w:ascii="Georgia" w:eastAsia="Cambria" w:hAnsi="Georgia" w:cs="Georgia"/>
                <w:color w:val="000000"/>
                <w:sz w:val="22"/>
                <w:szCs w:val="22"/>
                <w:lang w:eastAsia="fi-FI"/>
              </w:rPr>
              <w:t>lausuntonaan</w:t>
            </w:r>
            <w:r w:rsidR="00B71589">
              <w:rPr>
                <w:rFonts w:ascii="Georgia" w:eastAsia="Cambria" w:hAnsi="Georgia" w:cs="Georgia"/>
                <w:color w:val="000000"/>
                <w:sz w:val="22"/>
                <w:szCs w:val="22"/>
                <w:lang w:eastAsia="fi-FI"/>
              </w:rPr>
              <w:t xml:space="preserve"> edellä olevien alueiden</w:t>
            </w:r>
            <w:r>
              <w:rPr>
                <w:rFonts w:ascii="Georgia" w:eastAsia="Cambria" w:hAnsi="Georgia" w:cs="Georgia"/>
                <w:color w:val="000000"/>
                <w:sz w:val="22"/>
                <w:szCs w:val="22"/>
                <w:lang w:eastAsia="fi-FI"/>
              </w:rPr>
              <w:t xml:space="preserve"> kaavaluonnoksiin</w:t>
            </w:r>
            <w:r w:rsidRPr="001E2304">
              <w:rPr>
                <w:rFonts w:ascii="Georgia" w:eastAsia="Cambria" w:hAnsi="Georgia" w:cs="Georgia"/>
                <w:color w:val="000000"/>
                <w:sz w:val="22"/>
                <w:szCs w:val="22"/>
                <w:lang w:eastAsia="fi-FI"/>
              </w:rPr>
              <w:t>, että esiteltyihin muutoksiin ei ole huomautettavaa. Vammaisneuvosto pitää tärkeänä, että esteettömyys otetaan huomioon tulevassa alueen rakennus- ja liikennesuunnit</w:t>
            </w:r>
            <w:r w:rsidR="00B71589">
              <w:rPr>
                <w:rFonts w:ascii="Georgia" w:eastAsia="Cambria" w:hAnsi="Georgia" w:cs="Georgia"/>
                <w:color w:val="000000"/>
                <w:sz w:val="22"/>
                <w:szCs w:val="22"/>
                <w:lang w:eastAsia="fi-FI"/>
              </w:rPr>
              <w:t>-</w:t>
            </w:r>
            <w:r w:rsidR="00801855">
              <w:rPr>
                <w:rFonts w:ascii="Georgia" w:eastAsia="Cambria" w:hAnsi="Georgia" w:cs="Georgia"/>
                <w:color w:val="000000"/>
                <w:sz w:val="22"/>
                <w:szCs w:val="22"/>
                <w:lang w:eastAsia="fi-FI"/>
              </w:rPr>
              <w:t xml:space="preserve">  </w:t>
            </w:r>
            <w:r w:rsidRPr="001E2304">
              <w:rPr>
                <w:rFonts w:ascii="Georgia" w:eastAsia="Cambria" w:hAnsi="Georgia" w:cs="Georgia"/>
                <w:color w:val="000000"/>
                <w:sz w:val="22"/>
                <w:szCs w:val="22"/>
                <w:lang w:eastAsia="fi-FI"/>
              </w:rPr>
              <w:t>telussa sekä rakentamisessa.</w:t>
            </w:r>
          </w:p>
          <w:p w:rsidR="001E2304" w:rsidRDefault="001E2304" w:rsidP="00D02CF1">
            <w:pPr>
              <w:spacing w:after="0"/>
              <w:rPr>
                <w:rFonts w:ascii="Georgia" w:eastAsia="Cambria" w:hAnsi="Georgia" w:cs="Georgia"/>
                <w:color w:val="000000"/>
                <w:sz w:val="22"/>
                <w:szCs w:val="22"/>
                <w:lang w:eastAsia="fi-FI"/>
              </w:rPr>
            </w:pPr>
          </w:p>
          <w:p w:rsidR="0083731D" w:rsidRPr="00F46B4E" w:rsidRDefault="005F5A7E" w:rsidP="00671096">
            <w:pPr>
              <w:rPr>
                <w:rFonts w:ascii="Georgia" w:hAnsi="Georgia"/>
              </w:rPr>
            </w:pPr>
            <w:r>
              <w:rPr>
                <w:rFonts w:ascii="Georgia" w:hAnsi="Georgia"/>
                <w:b/>
              </w:rPr>
              <w:t xml:space="preserve">Esitys: </w:t>
            </w:r>
            <w:r w:rsidR="00746787">
              <w:rPr>
                <w:rFonts w:ascii="Georgia" w:hAnsi="Georgia"/>
              </w:rPr>
              <w:t>La</w:t>
            </w:r>
            <w:r w:rsidR="00801855">
              <w:rPr>
                <w:rFonts w:ascii="Georgia" w:hAnsi="Georgia"/>
              </w:rPr>
              <w:t>usunnolle tulleet kaavaehdotukset</w:t>
            </w:r>
            <w:r w:rsidR="00746787">
              <w:rPr>
                <w:rFonts w:ascii="Georgia" w:hAnsi="Georgia"/>
              </w:rPr>
              <w:t xml:space="preserve"> eivät koske välittömästi vammaisten </w:t>
            </w:r>
            <w:r w:rsidR="00801855">
              <w:rPr>
                <w:rFonts w:ascii="Georgia" w:hAnsi="Georgia"/>
              </w:rPr>
              <w:t xml:space="preserve">   </w:t>
            </w:r>
            <w:r w:rsidR="00746787">
              <w:rPr>
                <w:rFonts w:ascii="Georgia" w:hAnsi="Georgia"/>
              </w:rPr>
              <w:t xml:space="preserve">henkilöiden arkielämää. </w:t>
            </w:r>
            <w:r w:rsidR="001E2304">
              <w:rPr>
                <w:rFonts w:ascii="Georgia" w:hAnsi="Georgia"/>
              </w:rPr>
              <w:t>Vammaisneuvostolla ei ole huomautettavaa kaava</w:t>
            </w:r>
            <w:r w:rsidR="00801855">
              <w:rPr>
                <w:rFonts w:ascii="Georgia" w:hAnsi="Georgia"/>
              </w:rPr>
              <w:t>-</w:t>
            </w:r>
            <w:r w:rsidR="001E2304">
              <w:rPr>
                <w:rFonts w:ascii="Georgia" w:hAnsi="Georgia"/>
              </w:rPr>
              <w:t>ehdotuksiin.</w:t>
            </w:r>
          </w:p>
          <w:p w:rsidR="005F5A7E" w:rsidRPr="001F24BD" w:rsidRDefault="005F5A7E" w:rsidP="00671096">
            <w:pPr>
              <w:rPr>
                <w:rFonts w:ascii="Georgia" w:hAnsi="Georgia"/>
              </w:rPr>
            </w:pPr>
            <w:r>
              <w:rPr>
                <w:rFonts w:ascii="Georgia" w:hAnsi="Georgia"/>
                <w:b/>
              </w:rPr>
              <w:t>Päätös:</w:t>
            </w:r>
            <w:r w:rsidR="001F24BD">
              <w:rPr>
                <w:rFonts w:ascii="Georgia" w:hAnsi="Georgia"/>
                <w:b/>
              </w:rPr>
              <w:t xml:space="preserve"> </w:t>
            </w:r>
            <w:r w:rsidR="001F24BD">
              <w:rPr>
                <w:rFonts w:ascii="Georgia" w:hAnsi="Georgia"/>
              </w:rPr>
              <w:t>Vammaisneuvosto päätti lausuntonaan, että kaavaehdotuksiin ei ole huomautettavaa.</w:t>
            </w:r>
          </w:p>
          <w:p w:rsidR="009C5E06" w:rsidRDefault="009C5E06" w:rsidP="00671096">
            <w:pPr>
              <w:rPr>
                <w:rFonts w:ascii="Georgia" w:hAnsi="Georgia"/>
                <w:b/>
              </w:rPr>
            </w:pPr>
          </w:p>
          <w:p w:rsidR="004F5127" w:rsidRDefault="000F3C6D" w:rsidP="004F5127">
            <w:pPr>
              <w:rPr>
                <w:rFonts w:ascii="Georgia" w:hAnsi="Georgia"/>
                <w:b/>
                <w:bCs/>
              </w:rPr>
            </w:pPr>
            <w:r>
              <w:rPr>
                <w:rFonts w:ascii="Georgia" w:hAnsi="Georgia"/>
                <w:b/>
              </w:rPr>
              <w:t xml:space="preserve">§ 78 </w:t>
            </w:r>
            <w:r w:rsidR="004F5127">
              <w:rPr>
                <w:rFonts w:ascii="Georgia" w:hAnsi="Georgia"/>
                <w:b/>
              </w:rPr>
              <w:t xml:space="preserve"> </w:t>
            </w:r>
            <w:r w:rsidR="004F5127" w:rsidRPr="004F5127">
              <w:rPr>
                <w:rFonts w:ascii="Georgia" w:hAnsi="Georgia"/>
                <w:b/>
                <w:bCs/>
              </w:rPr>
              <w:t>Kutsu Etelä-Karjalan kunnille luomaan yhteistä vammaispoliittista ohjelmaa</w:t>
            </w:r>
          </w:p>
          <w:p w:rsidR="005B00CF" w:rsidRPr="005B00CF" w:rsidRDefault="005B00CF" w:rsidP="004F5127">
            <w:pPr>
              <w:rPr>
                <w:rFonts w:ascii="Georgia" w:hAnsi="Georgia"/>
              </w:rPr>
            </w:pPr>
            <w:r>
              <w:rPr>
                <w:rFonts w:ascii="Georgia" w:hAnsi="Georgia"/>
                <w:bCs/>
              </w:rPr>
              <w:t>Eksoten vammaispalvelujen ja Lappeenrannan kaupungin kirje 14.11.2019:</w:t>
            </w:r>
          </w:p>
          <w:p w:rsidR="004F5127" w:rsidRPr="004F5127" w:rsidRDefault="004F5127" w:rsidP="004F5127">
            <w:pPr>
              <w:rPr>
                <w:rFonts w:ascii="Georgia" w:hAnsi="Georgia"/>
              </w:rPr>
            </w:pPr>
            <w:r w:rsidRPr="004F5127">
              <w:rPr>
                <w:rFonts w:ascii="Georgia" w:hAnsi="Georgia"/>
              </w:rPr>
              <w:t xml:space="preserve">”Lappeenrannan kaupungin vammaisneuvosto on tehnyt Etelä-Karjalan sosiaali- ja </w:t>
            </w:r>
            <w:r w:rsidR="00D13BC5">
              <w:rPr>
                <w:rFonts w:ascii="Georgia" w:hAnsi="Georgia"/>
              </w:rPr>
              <w:t xml:space="preserve">  </w:t>
            </w:r>
            <w:r w:rsidRPr="004F5127">
              <w:rPr>
                <w:rFonts w:ascii="Georgia" w:hAnsi="Georgia"/>
              </w:rPr>
              <w:t>terveyspiirille sekä Lappeenrannan kaupungille aloitteen vammaispoliittisen ohjel</w:t>
            </w:r>
            <w:r w:rsidR="00D13BC5">
              <w:rPr>
                <w:rFonts w:ascii="Georgia" w:hAnsi="Georgia"/>
              </w:rPr>
              <w:t xml:space="preserve">-  </w:t>
            </w:r>
            <w:r w:rsidRPr="004F5127">
              <w:rPr>
                <w:rFonts w:ascii="Georgia" w:hAnsi="Georgia"/>
              </w:rPr>
              <w:t xml:space="preserve">man luomisesta. </w:t>
            </w:r>
          </w:p>
          <w:p w:rsidR="004F5127" w:rsidRPr="004F5127" w:rsidRDefault="004F5127" w:rsidP="004F5127">
            <w:pPr>
              <w:rPr>
                <w:rFonts w:ascii="Georgia" w:hAnsi="Georgia"/>
              </w:rPr>
            </w:pPr>
            <w:r w:rsidRPr="004F5127">
              <w:rPr>
                <w:rFonts w:ascii="Georgia" w:hAnsi="Georgia"/>
              </w:rPr>
              <w:t>Aloite on kutsun lopussa.</w:t>
            </w:r>
          </w:p>
          <w:p w:rsidR="004F5127" w:rsidRPr="004F5127" w:rsidRDefault="004F5127" w:rsidP="004F5127">
            <w:pPr>
              <w:rPr>
                <w:rFonts w:ascii="Georgia" w:hAnsi="Georgia"/>
              </w:rPr>
            </w:pPr>
            <w:r w:rsidRPr="004F5127">
              <w:rPr>
                <w:rFonts w:ascii="Georgia" w:hAnsi="Georgia"/>
              </w:rPr>
              <w:t xml:space="preserve">Aloitteessa mainitaan seuraavasti: ”Maakuntaan on luotu jo vanhuspoliittinen </w:t>
            </w:r>
            <w:r w:rsidR="00A53C3B">
              <w:rPr>
                <w:rFonts w:ascii="Georgia" w:hAnsi="Georgia"/>
              </w:rPr>
              <w:t xml:space="preserve">          </w:t>
            </w:r>
            <w:r w:rsidRPr="004F5127">
              <w:rPr>
                <w:rFonts w:ascii="Georgia" w:hAnsi="Georgia"/>
              </w:rPr>
              <w:t>ohjelma, ”Etelä-Karjalan suunnitelma ikääntyneen väestön tukemiseksi”. Vanhus</w:t>
            </w:r>
            <w:r w:rsidR="00A53C3B">
              <w:rPr>
                <w:rFonts w:ascii="Georgia" w:hAnsi="Georgia"/>
              </w:rPr>
              <w:t>-</w:t>
            </w:r>
            <w:r w:rsidRPr="004F5127">
              <w:rPr>
                <w:rFonts w:ascii="Georgia" w:hAnsi="Georgia"/>
              </w:rPr>
              <w:t xml:space="preserve">poliittisessa ohjelmassa Eksote laati yhden maakunnallisen suunnitelman, jota </w:t>
            </w:r>
            <w:r w:rsidR="00A53C3B">
              <w:rPr>
                <w:rFonts w:ascii="Georgia" w:hAnsi="Georgia"/>
              </w:rPr>
              <w:t xml:space="preserve">        </w:t>
            </w:r>
            <w:r w:rsidRPr="004F5127">
              <w:rPr>
                <w:rFonts w:ascii="Georgia" w:hAnsi="Georgia"/>
              </w:rPr>
              <w:t xml:space="preserve">kunnat täydensivät muiden hallintokuntien osalta. Suunnitelma tehtiin yhteistyössä Etelä-Karjalan sosiaali-ja terveyspiirin, Etelä-Karjalan alueen vanhusneuvostojen </w:t>
            </w:r>
            <w:r w:rsidR="00A53C3B">
              <w:rPr>
                <w:rFonts w:ascii="Georgia" w:hAnsi="Georgia"/>
              </w:rPr>
              <w:t xml:space="preserve">     </w:t>
            </w:r>
            <w:r w:rsidRPr="004F5127">
              <w:rPr>
                <w:rFonts w:ascii="Georgia" w:hAnsi="Georgia"/>
              </w:rPr>
              <w:t xml:space="preserve">sekä osin kuntien muiden toimialojen edustajien kanssa. Vammaispoliittinen </w:t>
            </w:r>
            <w:r w:rsidR="00A53C3B">
              <w:rPr>
                <w:rFonts w:ascii="Georgia" w:hAnsi="Georgia"/>
              </w:rPr>
              <w:t xml:space="preserve">            </w:t>
            </w:r>
            <w:r w:rsidRPr="004F5127">
              <w:rPr>
                <w:rFonts w:ascii="Georgia" w:hAnsi="Georgia"/>
              </w:rPr>
              <w:t>ohjelma voi, yhteisesti päätettäessä, toki koskettaa koko maakuntaa ja myös maa</w:t>
            </w:r>
            <w:r w:rsidR="001954A4">
              <w:rPr>
                <w:rFonts w:ascii="Georgia" w:hAnsi="Georgia"/>
              </w:rPr>
              <w:t>-</w:t>
            </w:r>
            <w:r w:rsidRPr="004F5127">
              <w:rPr>
                <w:rFonts w:ascii="Georgia" w:hAnsi="Georgia"/>
              </w:rPr>
              <w:t xml:space="preserve">kunnan muille kunnille tulisi olla mahdollisuus osallistua ohjelman tekoon samalla </w:t>
            </w:r>
            <w:r w:rsidR="00A53C3B">
              <w:rPr>
                <w:rFonts w:ascii="Georgia" w:hAnsi="Georgia"/>
              </w:rPr>
              <w:t xml:space="preserve">         </w:t>
            </w:r>
            <w:r w:rsidRPr="004F5127">
              <w:rPr>
                <w:rFonts w:ascii="Georgia" w:hAnsi="Georgia"/>
              </w:rPr>
              <w:t>tavoin kuin vanhuspoliittisen ohjelman tekoon.”</w:t>
            </w:r>
          </w:p>
          <w:p w:rsidR="004F5127" w:rsidRPr="00A53C3B" w:rsidRDefault="004F5127" w:rsidP="004F5127">
            <w:pPr>
              <w:rPr>
                <w:rFonts w:ascii="Georgia" w:hAnsi="Georgia"/>
                <w:b/>
              </w:rPr>
            </w:pPr>
            <w:r w:rsidRPr="00A53C3B">
              <w:rPr>
                <w:rFonts w:ascii="Georgia" w:hAnsi="Georgia"/>
                <w:b/>
              </w:rPr>
              <w:t xml:space="preserve">Etelä-Karjalan sosiaali- ja terveyspiiri Eksote sekä Lappeenrannan </w:t>
            </w:r>
            <w:r w:rsidR="001954A4">
              <w:rPr>
                <w:rFonts w:ascii="Georgia" w:hAnsi="Georgia"/>
                <w:b/>
              </w:rPr>
              <w:t xml:space="preserve">         </w:t>
            </w:r>
            <w:r w:rsidRPr="00A53C3B">
              <w:rPr>
                <w:rFonts w:ascii="Georgia" w:hAnsi="Georgia"/>
                <w:b/>
              </w:rPr>
              <w:t>kaupunki kutsuu kaikkia maakunnan kuntia osallistumaan maakun</w:t>
            </w:r>
            <w:r w:rsidR="001954A4">
              <w:rPr>
                <w:rFonts w:ascii="Georgia" w:hAnsi="Georgia"/>
                <w:b/>
              </w:rPr>
              <w:t>-</w:t>
            </w:r>
            <w:r w:rsidRPr="00A53C3B">
              <w:rPr>
                <w:rFonts w:ascii="Georgia" w:hAnsi="Georgia"/>
                <w:b/>
              </w:rPr>
              <w:t>nallisen vammaispoliittisen ohjelman luontiin edellä kuvatun vanhus</w:t>
            </w:r>
            <w:r w:rsidR="001954A4">
              <w:rPr>
                <w:rFonts w:ascii="Georgia" w:hAnsi="Georgia"/>
                <w:b/>
              </w:rPr>
              <w:t>-</w:t>
            </w:r>
            <w:r w:rsidRPr="00A53C3B">
              <w:rPr>
                <w:rFonts w:ascii="Georgia" w:hAnsi="Georgia"/>
                <w:b/>
              </w:rPr>
              <w:t>poliittisen ohjelman lailla.</w:t>
            </w:r>
          </w:p>
          <w:p w:rsidR="004F5127" w:rsidRDefault="004F5127" w:rsidP="004F5127">
            <w:pPr>
              <w:rPr>
                <w:rFonts w:ascii="Georgia" w:hAnsi="Georgia"/>
                <w:b/>
              </w:rPr>
            </w:pPr>
            <w:r w:rsidRPr="00A53C3B">
              <w:rPr>
                <w:rFonts w:ascii="Georgia" w:hAnsi="Georgia"/>
                <w:b/>
              </w:rPr>
              <w:t>Maakunnallista vammaispoliittista ohjelmaa koordinoimaan peruste</w:t>
            </w:r>
            <w:r w:rsidR="00A53C3B">
              <w:rPr>
                <w:rFonts w:ascii="Georgia" w:hAnsi="Georgia"/>
                <w:b/>
              </w:rPr>
              <w:t xml:space="preserve">-    </w:t>
            </w:r>
            <w:r w:rsidRPr="00A53C3B">
              <w:rPr>
                <w:rFonts w:ascii="Georgia" w:hAnsi="Georgia"/>
                <w:b/>
              </w:rPr>
              <w:t xml:space="preserve">taan ohjausryhmä, johon pyydetään jokaisesta kunnasta edustus. </w:t>
            </w:r>
            <w:r w:rsidR="001954A4">
              <w:rPr>
                <w:rFonts w:ascii="Georgia" w:hAnsi="Georgia"/>
                <w:b/>
              </w:rPr>
              <w:t xml:space="preserve">              </w:t>
            </w:r>
            <w:r w:rsidRPr="00A53C3B">
              <w:rPr>
                <w:rFonts w:ascii="Georgia" w:hAnsi="Georgia"/>
                <w:b/>
              </w:rPr>
              <w:t>Ohjausryhmään pyydetään myös edustajat Kela:sta, TE-toimistosta sekä Socom:ista.</w:t>
            </w:r>
          </w:p>
          <w:p w:rsidR="00DB0A92" w:rsidRPr="00A53C3B" w:rsidRDefault="00DB0A92" w:rsidP="004F5127">
            <w:pPr>
              <w:rPr>
                <w:rFonts w:ascii="Georgia" w:hAnsi="Georgia"/>
                <w:b/>
              </w:rPr>
            </w:pPr>
          </w:p>
          <w:p w:rsidR="004F5127" w:rsidRPr="009B71CE" w:rsidRDefault="004F5127" w:rsidP="004F5127">
            <w:pPr>
              <w:rPr>
                <w:rFonts w:ascii="Georgia" w:hAnsi="Georgia"/>
                <w:b/>
              </w:rPr>
            </w:pPr>
            <w:r w:rsidRPr="009B71CE">
              <w:rPr>
                <w:rFonts w:ascii="Georgia" w:hAnsi="Georgia"/>
                <w:b/>
              </w:rPr>
              <w:t xml:space="preserve">Pyydämme teitä nimeämään jokaisesta kunnasta kunnan työntekijän </w:t>
            </w:r>
            <w:r w:rsidR="009B71CE">
              <w:rPr>
                <w:rFonts w:ascii="Georgia" w:hAnsi="Georgia"/>
                <w:b/>
              </w:rPr>
              <w:t xml:space="preserve">      </w:t>
            </w:r>
            <w:r w:rsidRPr="009B71CE">
              <w:rPr>
                <w:rFonts w:ascii="Georgia" w:hAnsi="Georgia"/>
                <w:b/>
              </w:rPr>
              <w:t>sekä myös kunnan vammaisneuvoston edustajan ohjausryhmään.</w:t>
            </w:r>
          </w:p>
          <w:p w:rsidR="004F5127" w:rsidRPr="009B71CE" w:rsidRDefault="004F5127" w:rsidP="004F5127">
            <w:pPr>
              <w:rPr>
                <w:rFonts w:ascii="Georgia" w:hAnsi="Georgia"/>
                <w:b/>
              </w:rPr>
            </w:pPr>
            <w:r w:rsidRPr="009B71CE">
              <w:rPr>
                <w:rFonts w:ascii="Georgia" w:hAnsi="Georgia"/>
                <w:b/>
              </w:rPr>
              <w:t>Maakunnallisen vammaispoliittisen ohjelman ohjausryhmän ensim</w:t>
            </w:r>
            <w:r w:rsidR="009B71CE">
              <w:rPr>
                <w:rFonts w:ascii="Georgia" w:hAnsi="Georgia"/>
                <w:b/>
              </w:rPr>
              <w:t>-</w:t>
            </w:r>
            <w:r w:rsidRPr="009B71CE">
              <w:rPr>
                <w:rFonts w:ascii="Georgia" w:hAnsi="Georgia"/>
                <w:b/>
              </w:rPr>
              <w:t>mäinen tapaaminen pidetään Lappeenrannan</w:t>
            </w:r>
            <w:r w:rsidR="009B71CE" w:rsidRPr="009B71CE">
              <w:rPr>
                <w:rFonts w:ascii="Georgia" w:hAnsi="Georgia"/>
                <w:b/>
              </w:rPr>
              <w:t xml:space="preserve"> kaupungintalolla keski</w:t>
            </w:r>
            <w:r w:rsidR="00B62CC9">
              <w:rPr>
                <w:rFonts w:ascii="Georgia" w:hAnsi="Georgia"/>
                <w:b/>
              </w:rPr>
              <w:t>-</w:t>
            </w:r>
            <w:r w:rsidR="009B71CE" w:rsidRPr="009B71CE">
              <w:rPr>
                <w:rFonts w:ascii="Georgia" w:hAnsi="Georgia"/>
                <w:b/>
              </w:rPr>
              <w:t xml:space="preserve">viikkona </w:t>
            </w:r>
            <w:r w:rsidRPr="009B71CE">
              <w:rPr>
                <w:rFonts w:ascii="Georgia" w:hAnsi="Georgia"/>
                <w:b/>
              </w:rPr>
              <w:t>22.1.2020 klo 14 - 16.</w:t>
            </w:r>
          </w:p>
          <w:p w:rsidR="004F5127" w:rsidRPr="004F5127" w:rsidRDefault="004F5127" w:rsidP="004F5127">
            <w:pPr>
              <w:rPr>
                <w:rFonts w:ascii="Georgia" w:hAnsi="Georgia"/>
              </w:rPr>
            </w:pPr>
            <w:r w:rsidRPr="009B71CE">
              <w:rPr>
                <w:rFonts w:ascii="Georgia" w:hAnsi="Georgia"/>
                <w:b/>
              </w:rPr>
              <w:t>Pyydämme vahvistamaan kuntien edustajat ko. tapaamiseen viimeis</w:t>
            </w:r>
            <w:r w:rsidR="00556921">
              <w:rPr>
                <w:rFonts w:ascii="Georgia" w:hAnsi="Georgia"/>
                <w:b/>
              </w:rPr>
              <w:t xml:space="preserve">-      </w:t>
            </w:r>
            <w:r w:rsidRPr="009B71CE">
              <w:rPr>
                <w:rFonts w:ascii="Georgia" w:hAnsi="Georgia"/>
                <w:b/>
              </w:rPr>
              <w:t xml:space="preserve">tään ma 31.12.2019 mennessä sähköpostiosoitteeseen: </w:t>
            </w:r>
            <w:hyperlink r:id="rId12" w:history="1">
              <w:r w:rsidRPr="009B71CE">
                <w:rPr>
                  <w:rStyle w:val="Hyperlinkki"/>
                  <w:rFonts w:ascii="Georgia" w:hAnsi="Georgia"/>
                  <w:b/>
                </w:rPr>
                <w:t>pia.pulliainen@lappeenranta.fi</w:t>
              </w:r>
            </w:hyperlink>
            <w:r w:rsidRPr="004F5127">
              <w:rPr>
                <w:rFonts w:ascii="Georgia" w:hAnsi="Georgia"/>
              </w:rPr>
              <w:t xml:space="preserve"> </w:t>
            </w:r>
          </w:p>
          <w:p w:rsidR="004F5127" w:rsidRPr="004F5127" w:rsidRDefault="004F5127" w:rsidP="004F5127">
            <w:pPr>
              <w:rPr>
                <w:rFonts w:ascii="Georgia" w:hAnsi="Georgia"/>
              </w:rPr>
            </w:pPr>
            <w:r w:rsidRPr="004F5127">
              <w:rPr>
                <w:rFonts w:ascii="Georgia" w:hAnsi="Georgia"/>
              </w:rPr>
              <w:t>Terveisin</w:t>
            </w:r>
          </w:p>
          <w:p w:rsidR="004F5127" w:rsidRPr="004F5127" w:rsidRDefault="004F5127" w:rsidP="004F5127">
            <w:pPr>
              <w:rPr>
                <w:rFonts w:ascii="Georgia" w:hAnsi="Georgia"/>
              </w:rPr>
            </w:pPr>
            <w:r w:rsidRPr="004F5127">
              <w:rPr>
                <w:rFonts w:ascii="Georgia" w:hAnsi="Georgia"/>
              </w:rPr>
              <w:t>Merja Heinonen,       </w:t>
            </w:r>
            <w:r w:rsidR="009C5E06">
              <w:rPr>
                <w:rFonts w:ascii="Georgia" w:hAnsi="Georgia"/>
              </w:rPr>
              <w:t>                         </w:t>
            </w:r>
            <w:r w:rsidRPr="004F5127">
              <w:rPr>
                <w:rFonts w:ascii="Georgia" w:hAnsi="Georgia"/>
              </w:rPr>
              <w:t>Sanna Natunen</w:t>
            </w:r>
          </w:p>
          <w:p w:rsidR="004F5127" w:rsidRPr="004F5127" w:rsidRDefault="004F5127" w:rsidP="004F5127">
            <w:pPr>
              <w:rPr>
                <w:rFonts w:ascii="Georgia" w:hAnsi="Georgia"/>
              </w:rPr>
            </w:pPr>
            <w:r w:rsidRPr="004F5127">
              <w:rPr>
                <w:rFonts w:ascii="Georgia" w:hAnsi="Georgia"/>
              </w:rPr>
              <w:t>Vammaispalv</w:t>
            </w:r>
            <w:r w:rsidR="009C5E06">
              <w:rPr>
                <w:rFonts w:ascii="Georgia" w:hAnsi="Georgia"/>
              </w:rPr>
              <w:t>elujen johtaja,            </w:t>
            </w:r>
            <w:r w:rsidRPr="004F5127">
              <w:rPr>
                <w:rFonts w:ascii="Georgia" w:hAnsi="Georgia"/>
              </w:rPr>
              <w:t>Hyvinvointipalvelujen kehittämispäällikkö</w:t>
            </w:r>
          </w:p>
          <w:p w:rsidR="009C5E06" w:rsidRDefault="004F5127" w:rsidP="004F5127">
            <w:pPr>
              <w:rPr>
                <w:rFonts w:ascii="Georgia" w:hAnsi="Georgia"/>
              </w:rPr>
            </w:pPr>
            <w:r w:rsidRPr="004F5127">
              <w:rPr>
                <w:rFonts w:ascii="Georgia" w:hAnsi="Georgia"/>
              </w:rPr>
              <w:t xml:space="preserve">Etelä-Karjalan sosiaali- ja </w:t>
            </w:r>
          </w:p>
          <w:p w:rsidR="004F5127" w:rsidRPr="004F5127" w:rsidRDefault="004F5127" w:rsidP="004F5127">
            <w:pPr>
              <w:rPr>
                <w:rFonts w:ascii="Georgia" w:hAnsi="Georgia"/>
              </w:rPr>
            </w:pPr>
            <w:r w:rsidRPr="004F5127">
              <w:rPr>
                <w:rFonts w:ascii="Georgia" w:hAnsi="Georgia"/>
              </w:rPr>
              <w:t xml:space="preserve">terveyspiiri, EKSOTE              </w:t>
            </w:r>
            <w:r w:rsidR="009C5E06">
              <w:rPr>
                <w:rFonts w:ascii="Georgia" w:hAnsi="Georgia"/>
              </w:rPr>
              <w:t xml:space="preserve">          </w:t>
            </w:r>
            <w:r w:rsidRPr="004F5127">
              <w:rPr>
                <w:rFonts w:ascii="Georgia" w:hAnsi="Georgia"/>
              </w:rPr>
              <w:t>Lappeenrannan kaupunki</w:t>
            </w:r>
            <w:r w:rsidR="001C018E">
              <w:rPr>
                <w:rFonts w:ascii="Georgia" w:hAnsi="Georgia"/>
              </w:rPr>
              <w:t>”</w:t>
            </w:r>
          </w:p>
          <w:p w:rsidR="002548F8" w:rsidRPr="001C018E" w:rsidRDefault="002548F8" w:rsidP="004F5127">
            <w:pPr>
              <w:rPr>
                <w:rFonts w:ascii="Georgia" w:hAnsi="Georgia"/>
                <w:b/>
                <w:bCs/>
              </w:rPr>
            </w:pPr>
            <w:r w:rsidRPr="001C018E">
              <w:rPr>
                <w:rFonts w:ascii="Georgia" w:hAnsi="Georgia"/>
                <w:b/>
                <w:bCs/>
              </w:rPr>
              <w:t>Lappeenrannan kaupungin vammaisneuvoston aloite:</w:t>
            </w:r>
          </w:p>
          <w:p w:rsidR="004F5127" w:rsidRPr="004F5127" w:rsidRDefault="002548F8" w:rsidP="004F5127">
            <w:pPr>
              <w:rPr>
                <w:rFonts w:ascii="Georgia" w:hAnsi="Georgia"/>
                <w:bCs/>
              </w:rPr>
            </w:pPr>
            <w:r>
              <w:rPr>
                <w:rFonts w:ascii="Georgia" w:hAnsi="Georgia"/>
                <w:bCs/>
              </w:rPr>
              <w:t>”</w:t>
            </w:r>
            <w:r w:rsidR="004F5127" w:rsidRPr="004F5127">
              <w:rPr>
                <w:rFonts w:ascii="Georgia" w:hAnsi="Georgia"/>
                <w:bCs/>
              </w:rPr>
              <w:t xml:space="preserve">Aloite vammaispoliittisesta ohjelmasta Etelä-Karjalan sosiaali- ja terveyspiirin </w:t>
            </w:r>
            <w:r w:rsidR="001C018E">
              <w:rPr>
                <w:rFonts w:ascii="Georgia" w:hAnsi="Georgia"/>
                <w:bCs/>
              </w:rPr>
              <w:t xml:space="preserve">        </w:t>
            </w:r>
            <w:r w:rsidR="004F5127" w:rsidRPr="004F5127">
              <w:rPr>
                <w:rFonts w:ascii="Georgia" w:hAnsi="Georgia"/>
                <w:bCs/>
              </w:rPr>
              <w:t>toiminta-alueelle Lappeenrannan kuntakohtaisella liitteellä täydennettynä</w:t>
            </w:r>
          </w:p>
          <w:p w:rsidR="004F5127" w:rsidRPr="004F5127" w:rsidRDefault="004F5127" w:rsidP="004F5127">
            <w:pPr>
              <w:rPr>
                <w:rFonts w:ascii="Georgia" w:hAnsi="Georgia"/>
              </w:rPr>
            </w:pPr>
            <w:r w:rsidRPr="004F5127">
              <w:rPr>
                <w:rFonts w:ascii="Georgia" w:hAnsi="Georgia"/>
              </w:rPr>
              <w:t xml:space="preserve">Lappeenrannan kaupungin vammaisneuvosto tekee aloitteen Vammaispoliittisen </w:t>
            </w:r>
            <w:r w:rsidR="0097619D">
              <w:rPr>
                <w:rFonts w:ascii="Georgia" w:hAnsi="Georgia"/>
              </w:rPr>
              <w:t xml:space="preserve">     </w:t>
            </w:r>
            <w:r w:rsidRPr="004F5127">
              <w:rPr>
                <w:rFonts w:ascii="Georgia" w:hAnsi="Georgia"/>
              </w:rPr>
              <w:t>ohjelman luomiseksi Etelä-Karjalan sosiaali- ja terveyspiirin toiminta-alueelle, Lappeenrannan kuntakohtaisella liitteellä täydennettynä.</w:t>
            </w:r>
          </w:p>
          <w:p w:rsidR="004F5127" w:rsidRPr="004F5127" w:rsidRDefault="004F5127" w:rsidP="004F5127">
            <w:pPr>
              <w:rPr>
                <w:rFonts w:ascii="Georgia" w:hAnsi="Georgia"/>
              </w:rPr>
            </w:pPr>
            <w:r w:rsidRPr="004F5127">
              <w:rPr>
                <w:rFonts w:ascii="Georgia" w:hAnsi="Georgia"/>
              </w:rPr>
              <w:t xml:space="preserve">Lappeenrannan vammaisneuvosto esittää, että Eksote ja Lappeenrannan kaupunki </w:t>
            </w:r>
            <w:r w:rsidR="0097619D">
              <w:rPr>
                <w:rFonts w:ascii="Georgia" w:hAnsi="Georgia"/>
              </w:rPr>
              <w:t xml:space="preserve">   </w:t>
            </w:r>
            <w:r w:rsidRPr="004F5127">
              <w:rPr>
                <w:rFonts w:ascii="Georgia" w:hAnsi="Georgia"/>
              </w:rPr>
              <w:t xml:space="preserve">yhteistyössä luovat vammaispoliittisen ohjelman, joka vastaa YK:n yleissopimuksen keskeisiä periaatteita. </w:t>
            </w:r>
          </w:p>
          <w:p w:rsidR="004F5127" w:rsidRPr="004F5127" w:rsidRDefault="004F5127" w:rsidP="004F5127">
            <w:pPr>
              <w:rPr>
                <w:rFonts w:ascii="Georgia" w:hAnsi="Georgia"/>
              </w:rPr>
            </w:pPr>
            <w:r w:rsidRPr="004F5127">
              <w:rPr>
                <w:rFonts w:ascii="Georgia" w:hAnsi="Georgia"/>
              </w:rPr>
              <w:t xml:space="preserve">Kaiken yhteiskunnan toiminnan tulee pohjautua syrjimättömyyden, yhdenvertaisuuden, esteettömyyden ja saavutettavuuden, osallisuuden ja itsemääräämisoikeuden </w:t>
            </w:r>
            <w:r w:rsidR="0097619D">
              <w:rPr>
                <w:rFonts w:ascii="Georgia" w:hAnsi="Georgia"/>
              </w:rPr>
              <w:t xml:space="preserve">   </w:t>
            </w:r>
            <w:r w:rsidRPr="004F5127">
              <w:rPr>
                <w:rFonts w:ascii="Georgia" w:hAnsi="Georgia"/>
              </w:rPr>
              <w:t>periaatteille.</w:t>
            </w:r>
          </w:p>
          <w:p w:rsidR="004F5127" w:rsidRPr="004F5127" w:rsidRDefault="004F5127" w:rsidP="004F5127">
            <w:pPr>
              <w:rPr>
                <w:rFonts w:ascii="Georgia" w:hAnsi="Georgia"/>
              </w:rPr>
            </w:pPr>
            <w:r w:rsidRPr="004F5127">
              <w:rPr>
                <w:rFonts w:ascii="Georgia" w:hAnsi="Georgia"/>
              </w:rPr>
              <w:t xml:space="preserve">Vammaiset henkilöt tulee ottaa mukaan heitä koskevaan päätöksentekoon ja heillä </w:t>
            </w:r>
            <w:r w:rsidR="0097619D">
              <w:rPr>
                <w:rFonts w:ascii="Georgia" w:hAnsi="Georgia"/>
              </w:rPr>
              <w:t xml:space="preserve">   </w:t>
            </w:r>
            <w:r w:rsidRPr="004F5127">
              <w:rPr>
                <w:rFonts w:ascii="Georgia" w:hAnsi="Georgia"/>
              </w:rPr>
              <w:t xml:space="preserve">tulee olla yksilöllinen vaikutusmahdollisuus itseään koskeviin suunnitelmiin. </w:t>
            </w:r>
            <w:r w:rsidR="0097619D">
              <w:rPr>
                <w:rFonts w:ascii="Georgia" w:hAnsi="Georgia"/>
              </w:rPr>
              <w:t xml:space="preserve">         </w:t>
            </w:r>
            <w:r w:rsidRPr="004F5127">
              <w:rPr>
                <w:rFonts w:ascii="Georgia" w:hAnsi="Georgia"/>
              </w:rPr>
              <w:t xml:space="preserve">Vammaisten näkökulma tulee ottaa huomioon myös laajemmissa suunnitelmissa. </w:t>
            </w:r>
          </w:p>
          <w:p w:rsidR="004F5127" w:rsidRPr="004F5127" w:rsidRDefault="004F5127" w:rsidP="004F5127">
            <w:pPr>
              <w:rPr>
                <w:rFonts w:ascii="Georgia" w:hAnsi="Georgia"/>
              </w:rPr>
            </w:pPr>
            <w:r w:rsidRPr="004F5127">
              <w:rPr>
                <w:rFonts w:ascii="Georgia" w:hAnsi="Georgia"/>
              </w:rPr>
              <w:t xml:space="preserve">Suomen perustuslaki takaa vammaisten henkilöiden yhdenvertaisuuden muiden </w:t>
            </w:r>
            <w:r w:rsidR="0097619D">
              <w:rPr>
                <w:rFonts w:ascii="Georgia" w:hAnsi="Georgia"/>
              </w:rPr>
              <w:t xml:space="preserve">    </w:t>
            </w:r>
            <w:r w:rsidRPr="004F5127">
              <w:rPr>
                <w:rFonts w:ascii="Georgia" w:hAnsi="Georgia"/>
              </w:rPr>
              <w:t>kanssa ja kieltää syrjinnän. Maailmanlaajuisesti vammaisten henkilöiden oikeuksia edistää YK:n vammaissopimus, jonka Suomikin on allekirjoittanut.</w:t>
            </w:r>
          </w:p>
          <w:p w:rsidR="004F5127" w:rsidRPr="004F5127" w:rsidRDefault="004F5127" w:rsidP="004F5127">
            <w:pPr>
              <w:rPr>
                <w:rFonts w:ascii="Georgia" w:hAnsi="Georgia"/>
                <w:bCs/>
              </w:rPr>
            </w:pPr>
            <w:r w:rsidRPr="004F5127">
              <w:rPr>
                <w:rFonts w:ascii="Georgia" w:hAnsi="Georgia"/>
                <w:bCs/>
              </w:rPr>
              <w:t>Vammaispoliittisen ohjelman tavoite ja hyöty</w:t>
            </w:r>
          </w:p>
          <w:p w:rsidR="004F5127" w:rsidRPr="004F5127" w:rsidRDefault="004F5127" w:rsidP="004F5127">
            <w:pPr>
              <w:rPr>
                <w:rFonts w:ascii="Georgia" w:hAnsi="Georgia"/>
              </w:rPr>
            </w:pPr>
            <w:r w:rsidRPr="004F5127">
              <w:rPr>
                <w:rFonts w:ascii="Georgia" w:hAnsi="Georgia"/>
              </w:rPr>
              <w:t>Vammaispoliittisella ohjelmalla näytetään suuntaa ja tuet</w:t>
            </w:r>
            <w:r w:rsidR="002548F8">
              <w:rPr>
                <w:rFonts w:ascii="Georgia" w:hAnsi="Georgia"/>
              </w:rPr>
              <w:t>aan kunnan sekä valtion vammais</w:t>
            </w:r>
            <w:r w:rsidRPr="004F5127">
              <w:rPr>
                <w:rFonts w:ascii="Georgia" w:hAnsi="Georgia"/>
              </w:rPr>
              <w:t>politiikkaa. Samoin se tarjoaa keinoja, joiden avulla YK:n vammais</w:t>
            </w:r>
            <w:r w:rsidR="00FC018B">
              <w:rPr>
                <w:rFonts w:ascii="Georgia" w:hAnsi="Georgia"/>
              </w:rPr>
              <w:t xml:space="preserve">-              </w:t>
            </w:r>
            <w:r w:rsidRPr="004F5127">
              <w:rPr>
                <w:rFonts w:ascii="Georgia" w:hAnsi="Georgia"/>
              </w:rPr>
              <w:lastRenderedPageBreak/>
              <w:t>sopimus saadaan toteutukseen myös Suomessa.</w:t>
            </w:r>
          </w:p>
          <w:p w:rsidR="004F5127" w:rsidRPr="004F5127" w:rsidRDefault="004F5127" w:rsidP="004F5127">
            <w:pPr>
              <w:rPr>
                <w:rFonts w:ascii="Georgia" w:hAnsi="Georgia"/>
              </w:rPr>
            </w:pPr>
            <w:r w:rsidRPr="004F5127">
              <w:rPr>
                <w:rFonts w:ascii="Georgia" w:hAnsi="Georgia"/>
              </w:rPr>
              <w:t>Vammaispoliittinen ohjelma luo vahvan pohjan osallisuudelle ja yhdenvertaisuu</w:t>
            </w:r>
            <w:r w:rsidR="00FC018B">
              <w:rPr>
                <w:rFonts w:ascii="Georgia" w:hAnsi="Georgia"/>
              </w:rPr>
              <w:t xml:space="preserve">-       </w:t>
            </w:r>
            <w:r w:rsidRPr="004F5127">
              <w:rPr>
                <w:rFonts w:ascii="Georgia" w:hAnsi="Georgia"/>
              </w:rPr>
              <w:t xml:space="preserve">delle. </w:t>
            </w:r>
          </w:p>
          <w:p w:rsidR="004F5127" w:rsidRPr="004F5127" w:rsidRDefault="004F5127" w:rsidP="004F5127">
            <w:pPr>
              <w:rPr>
                <w:rFonts w:ascii="Georgia" w:hAnsi="Georgia"/>
              </w:rPr>
            </w:pPr>
            <w:r w:rsidRPr="004F5127">
              <w:rPr>
                <w:rFonts w:ascii="Georgia" w:hAnsi="Georgia"/>
              </w:rPr>
              <w:t xml:space="preserve">Vammaispoliittisen ohjelman tavoitteena on siihen kirjattujen toimenpiteiden avulla turvata vammaisten henkilöiden oikeudenmukainen yhteiskunnallinen asema ja </w:t>
            </w:r>
            <w:r w:rsidR="0097619D">
              <w:rPr>
                <w:rFonts w:ascii="Georgia" w:hAnsi="Georgia"/>
              </w:rPr>
              <w:t xml:space="preserve">       </w:t>
            </w:r>
            <w:r w:rsidRPr="004F5127">
              <w:rPr>
                <w:rFonts w:ascii="Georgia" w:hAnsi="Georgia"/>
              </w:rPr>
              <w:t xml:space="preserve">linjata kehityskulut, joilla tavoitellaan kestävää ja vastuullista vammaispolitiikkaa. </w:t>
            </w:r>
          </w:p>
          <w:p w:rsidR="004F5127" w:rsidRPr="004F5127" w:rsidRDefault="004F5127" w:rsidP="004F5127">
            <w:pPr>
              <w:rPr>
                <w:rFonts w:ascii="Georgia" w:hAnsi="Georgia"/>
              </w:rPr>
            </w:pPr>
            <w:r w:rsidRPr="004F5127">
              <w:rPr>
                <w:rFonts w:ascii="Georgia" w:hAnsi="Georgia"/>
              </w:rPr>
              <w:t xml:space="preserve">Valtakunnallinen vammaispoliittinen ohjelma (2010-2015) oli luotu seuraavien 14 </w:t>
            </w:r>
            <w:r w:rsidR="0097619D">
              <w:rPr>
                <w:rFonts w:ascii="Georgia" w:hAnsi="Georgia"/>
              </w:rPr>
              <w:t xml:space="preserve">    </w:t>
            </w:r>
            <w:r w:rsidRPr="004F5127">
              <w:rPr>
                <w:rFonts w:ascii="Georgia" w:hAnsi="Georgia"/>
              </w:rPr>
              <w:t xml:space="preserve">sisältöalueiden mukaan: </w:t>
            </w:r>
          </w:p>
          <w:p w:rsidR="004F5127" w:rsidRPr="004F5127" w:rsidRDefault="004F5127" w:rsidP="004F5127">
            <w:pPr>
              <w:rPr>
                <w:rFonts w:ascii="Georgia" w:hAnsi="Georgia"/>
              </w:rPr>
            </w:pPr>
            <w:r w:rsidRPr="004F5127">
              <w:rPr>
                <w:rFonts w:ascii="Georgia" w:hAnsi="Georgia"/>
              </w:rPr>
              <w:t>1.                      Itsenäinen elämä</w:t>
            </w:r>
          </w:p>
          <w:p w:rsidR="004F5127" w:rsidRPr="004F5127" w:rsidRDefault="004F5127" w:rsidP="004F5127">
            <w:pPr>
              <w:rPr>
                <w:rFonts w:ascii="Georgia" w:hAnsi="Georgia"/>
              </w:rPr>
            </w:pPr>
            <w:r w:rsidRPr="004F5127">
              <w:rPr>
                <w:rFonts w:ascii="Georgia" w:hAnsi="Georgia"/>
              </w:rPr>
              <w:t>2.                      Yhteiskunnallinen osallisuus ja osallistuminen</w:t>
            </w:r>
          </w:p>
          <w:p w:rsidR="004F5127" w:rsidRPr="004F5127" w:rsidRDefault="004F5127" w:rsidP="004F5127">
            <w:pPr>
              <w:rPr>
                <w:rFonts w:ascii="Georgia" w:hAnsi="Georgia"/>
              </w:rPr>
            </w:pPr>
            <w:r w:rsidRPr="004F5127">
              <w:rPr>
                <w:rFonts w:ascii="Georgia" w:hAnsi="Georgia"/>
              </w:rPr>
              <w:t>3.                      Rakennettu ympäristö</w:t>
            </w:r>
          </w:p>
          <w:p w:rsidR="004F5127" w:rsidRPr="004F5127" w:rsidRDefault="004F5127" w:rsidP="004F5127">
            <w:pPr>
              <w:rPr>
                <w:rFonts w:ascii="Georgia" w:hAnsi="Georgia"/>
              </w:rPr>
            </w:pPr>
            <w:r w:rsidRPr="004F5127">
              <w:rPr>
                <w:rFonts w:ascii="Georgia" w:hAnsi="Georgia"/>
              </w:rPr>
              <w:t>4.                      Liikennepalvelut</w:t>
            </w:r>
          </w:p>
          <w:p w:rsidR="004F5127" w:rsidRPr="004F5127" w:rsidRDefault="004F5127" w:rsidP="004F5127">
            <w:pPr>
              <w:rPr>
                <w:rFonts w:ascii="Georgia" w:hAnsi="Georgia"/>
              </w:rPr>
            </w:pPr>
            <w:r w:rsidRPr="004F5127">
              <w:rPr>
                <w:rFonts w:ascii="Georgia" w:hAnsi="Georgia"/>
              </w:rPr>
              <w:t>5.                      Koulutus ja opiskelu</w:t>
            </w:r>
          </w:p>
          <w:p w:rsidR="004F5127" w:rsidRPr="004F5127" w:rsidRDefault="004F5127" w:rsidP="004F5127">
            <w:pPr>
              <w:rPr>
                <w:rFonts w:ascii="Georgia" w:hAnsi="Georgia"/>
              </w:rPr>
            </w:pPr>
            <w:r w:rsidRPr="004F5127">
              <w:rPr>
                <w:rFonts w:ascii="Georgia" w:hAnsi="Georgia"/>
              </w:rPr>
              <w:t>6.                      Työ, terveydenhuolto ja kuntoutus</w:t>
            </w:r>
          </w:p>
          <w:p w:rsidR="004F5127" w:rsidRPr="004F5127" w:rsidRDefault="004F5127" w:rsidP="004F5127">
            <w:pPr>
              <w:rPr>
                <w:rFonts w:ascii="Georgia" w:hAnsi="Georgia"/>
              </w:rPr>
            </w:pPr>
            <w:r w:rsidRPr="004F5127">
              <w:rPr>
                <w:rFonts w:ascii="Georgia" w:hAnsi="Georgia"/>
              </w:rPr>
              <w:t>7.                      Sosiaaliturva</w:t>
            </w:r>
          </w:p>
          <w:p w:rsidR="004F5127" w:rsidRPr="004F5127" w:rsidRDefault="004F5127" w:rsidP="004F5127">
            <w:pPr>
              <w:rPr>
                <w:rFonts w:ascii="Georgia" w:hAnsi="Georgia"/>
              </w:rPr>
            </w:pPr>
            <w:r w:rsidRPr="004F5127">
              <w:rPr>
                <w:rFonts w:ascii="Georgia" w:hAnsi="Georgia"/>
              </w:rPr>
              <w:t>8.                      Oikeusturva</w:t>
            </w:r>
          </w:p>
          <w:p w:rsidR="004F5127" w:rsidRPr="004F5127" w:rsidRDefault="004F5127" w:rsidP="004F5127">
            <w:pPr>
              <w:rPr>
                <w:rFonts w:ascii="Georgia" w:hAnsi="Georgia"/>
              </w:rPr>
            </w:pPr>
            <w:r w:rsidRPr="004F5127">
              <w:rPr>
                <w:rFonts w:ascii="Georgia" w:hAnsi="Georgia"/>
              </w:rPr>
              <w:t>9.                      Turvallisuus ja koskemattomuus</w:t>
            </w:r>
          </w:p>
          <w:p w:rsidR="004F5127" w:rsidRPr="004F5127" w:rsidRDefault="004F5127" w:rsidP="004F5127">
            <w:pPr>
              <w:rPr>
                <w:rFonts w:ascii="Georgia" w:hAnsi="Georgia"/>
              </w:rPr>
            </w:pPr>
            <w:r w:rsidRPr="004F5127">
              <w:rPr>
                <w:rFonts w:ascii="Georgia" w:hAnsi="Georgia"/>
              </w:rPr>
              <w:t>10.                    Kulttuuri- ja vapaa-aika</w:t>
            </w:r>
          </w:p>
          <w:p w:rsidR="004F5127" w:rsidRPr="004F5127" w:rsidRDefault="004F5127" w:rsidP="004F5127">
            <w:pPr>
              <w:rPr>
                <w:rFonts w:ascii="Georgia" w:hAnsi="Georgia"/>
              </w:rPr>
            </w:pPr>
            <w:r w:rsidRPr="004F5127">
              <w:rPr>
                <w:rFonts w:ascii="Georgia" w:hAnsi="Georgia"/>
              </w:rPr>
              <w:t>11.                    Vammaisten henkilöiden kohtaama syrjintä</w:t>
            </w:r>
          </w:p>
          <w:p w:rsidR="004F5127" w:rsidRPr="004F5127" w:rsidRDefault="004F5127" w:rsidP="004F5127">
            <w:pPr>
              <w:rPr>
                <w:rFonts w:ascii="Georgia" w:hAnsi="Georgia"/>
              </w:rPr>
            </w:pPr>
            <w:r w:rsidRPr="004F5127">
              <w:rPr>
                <w:rFonts w:ascii="Georgia" w:hAnsi="Georgia"/>
              </w:rPr>
              <w:t>12.                    Tietopohja</w:t>
            </w:r>
          </w:p>
          <w:p w:rsidR="004F5127" w:rsidRPr="004F5127" w:rsidRDefault="004F5127" w:rsidP="004F5127">
            <w:pPr>
              <w:rPr>
                <w:rFonts w:ascii="Georgia" w:hAnsi="Georgia"/>
              </w:rPr>
            </w:pPr>
            <w:r w:rsidRPr="004F5127">
              <w:rPr>
                <w:rFonts w:ascii="Georgia" w:hAnsi="Georgia"/>
              </w:rPr>
              <w:t>13.                    Verotuen korvaaminen suoralla määrärahatuella</w:t>
            </w:r>
          </w:p>
          <w:p w:rsidR="004F5127" w:rsidRPr="004F5127" w:rsidRDefault="004F5127" w:rsidP="004F5127">
            <w:pPr>
              <w:rPr>
                <w:rFonts w:ascii="Georgia" w:hAnsi="Georgia"/>
              </w:rPr>
            </w:pPr>
            <w:r w:rsidRPr="004F5127">
              <w:rPr>
                <w:rFonts w:ascii="Georgia" w:hAnsi="Georgia"/>
              </w:rPr>
              <w:t>14.                    Kansainvälinen toiminta</w:t>
            </w:r>
          </w:p>
          <w:p w:rsidR="0097619D" w:rsidRDefault="0097619D" w:rsidP="004F5127">
            <w:pPr>
              <w:rPr>
                <w:rFonts w:ascii="Georgia" w:hAnsi="Georgia"/>
                <w:bCs/>
              </w:rPr>
            </w:pPr>
          </w:p>
          <w:p w:rsidR="004F5127" w:rsidRPr="004F5127" w:rsidRDefault="004F5127" w:rsidP="004F5127">
            <w:pPr>
              <w:rPr>
                <w:rFonts w:ascii="Georgia" w:hAnsi="Georgia"/>
                <w:bCs/>
              </w:rPr>
            </w:pPr>
            <w:r w:rsidRPr="004F5127">
              <w:rPr>
                <w:rFonts w:ascii="Georgia" w:hAnsi="Georgia"/>
                <w:bCs/>
              </w:rPr>
              <w:t>Toimintamallina maakunnan suunnitelma ikääntyneen väestön tukemiseksi</w:t>
            </w:r>
          </w:p>
          <w:p w:rsidR="004F5127" w:rsidRPr="004F5127" w:rsidRDefault="004F5127" w:rsidP="004F5127">
            <w:pPr>
              <w:rPr>
                <w:rFonts w:ascii="Georgia" w:hAnsi="Georgia"/>
              </w:rPr>
            </w:pPr>
            <w:r w:rsidRPr="004F5127">
              <w:rPr>
                <w:rFonts w:ascii="Georgia" w:hAnsi="Georgia"/>
              </w:rPr>
              <w:t xml:space="preserve">Maakuntaan on luotu jo vanhuspoliittinen ohjelma, ”Etelä-Karjalan suunnitelma </w:t>
            </w:r>
            <w:r w:rsidR="00FA39F5">
              <w:rPr>
                <w:rFonts w:ascii="Georgia" w:hAnsi="Georgia"/>
              </w:rPr>
              <w:t xml:space="preserve">       </w:t>
            </w:r>
            <w:r w:rsidRPr="004F5127">
              <w:rPr>
                <w:rFonts w:ascii="Georgia" w:hAnsi="Georgia"/>
              </w:rPr>
              <w:t xml:space="preserve">ikääntyneen väestön tukemiseksi”. Vanhuspoliittisessa ohjelmassa Eksote laati </w:t>
            </w:r>
            <w:r w:rsidR="00FA39F5">
              <w:rPr>
                <w:rFonts w:ascii="Georgia" w:hAnsi="Georgia"/>
              </w:rPr>
              <w:t xml:space="preserve">          </w:t>
            </w:r>
            <w:r w:rsidRPr="004F5127">
              <w:rPr>
                <w:rFonts w:ascii="Georgia" w:hAnsi="Georgia"/>
              </w:rPr>
              <w:t>yhden maakunnallisen suunnitelman, jota kunnat täydensivät muiden hallinto</w:t>
            </w:r>
            <w:r w:rsidR="00FA39F5">
              <w:rPr>
                <w:rFonts w:ascii="Georgia" w:hAnsi="Georgia"/>
              </w:rPr>
              <w:t xml:space="preserve">-         </w:t>
            </w:r>
            <w:r w:rsidRPr="004F5127">
              <w:rPr>
                <w:rFonts w:ascii="Georgia" w:hAnsi="Georgia"/>
              </w:rPr>
              <w:t>kuntien osalta. Suunnitelma tehtiin yhteistyössä Etelä-Karjalan sosiaali-ja terveys</w:t>
            </w:r>
            <w:r w:rsidR="00FA39F5">
              <w:rPr>
                <w:rFonts w:ascii="Georgia" w:hAnsi="Georgia"/>
              </w:rPr>
              <w:t>-</w:t>
            </w:r>
            <w:r w:rsidRPr="004F5127">
              <w:rPr>
                <w:rFonts w:ascii="Georgia" w:hAnsi="Georgia"/>
              </w:rPr>
              <w:t xml:space="preserve">piirin, Etelä-Karjalan alueen vanhusneuvostojen sekä osin kuntien muiden </w:t>
            </w:r>
            <w:r w:rsidR="00FA39F5">
              <w:rPr>
                <w:rFonts w:ascii="Georgia" w:hAnsi="Georgia"/>
              </w:rPr>
              <w:t xml:space="preserve">                </w:t>
            </w:r>
            <w:r w:rsidRPr="004F5127">
              <w:rPr>
                <w:rFonts w:ascii="Georgia" w:hAnsi="Georgia"/>
              </w:rPr>
              <w:t xml:space="preserve">toimialojen edustajien kanssa. </w:t>
            </w:r>
          </w:p>
          <w:p w:rsidR="004F5127" w:rsidRPr="004F5127" w:rsidRDefault="004F5127" w:rsidP="004F5127">
            <w:pPr>
              <w:rPr>
                <w:rFonts w:ascii="Georgia" w:hAnsi="Georgia"/>
              </w:rPr>
            </w:pPr>
            <w:r w:rsidRPr="004F5127">
              <w:rPr>
                <w:rFonts w:ascii="Georgia" w:hAnsi="Georgia"/>
              </w:rPr>
              <w:t xml:space="preserve">Lappeenrannan kaupungin vammaisneuvosto on tehnyt tämän aloitteen </w:t>
            </w:r>
            <w:r w:rsidR="00FA39F5">
              <w:rPr>
                <w:rFonts w:ascii="Georgia" w:hAnsi="Georgia"/>
              </w:rPr>
              <w:t xml:space="preserve">                    </w:t>
            </w:r>
            <w:r w:rsidRPr="004F5127">
              <w:rPr>
                <w:rFonts w:ascii="Georgia" w:hAnsi="Georgia"/>
              </w:rPr>
              <w:t xml:space="preserve">Lappeenrannan näkökulmasta. Vammaispoliittinen ohjelma voi, yhteisesti </w:t>
            </w:r>
            <w:r w:rsidR="00FA39F5">
              <w:rPr>
                <w:rFonts w:ascii="Georgia" w:hAnsi="Georgia"/>
              </w:rPr>
              <w:t xml:space="preserve">                 </w:t>
            </w:r>
            <w:r w:rsidRPr="004F5127">
              <w:rPr>
                <w:rFonts w:ascii="Georgia" w:hAnsi="Georgia"/>
              </w:rPr>
              <w:lastRenderedPageBreak/>
              <w:t xml:space="preserve">päätettäessä, toki koskettaa koko maakuntaa ja myös maakunnan muille kunnille </w:t>
            </w:r>
            <w:r w:rsidR="00FA39F5">
              <w:rPr>
                <w:rFonts w:ascii="Georgia" w:hAnsi="Georgia"/>
              </w:rPr>
              <w:t xml:space="preserve">      </w:t>
            </w:r>
            <w:r w:rsidRPr="004F5127">
              <w:rPr>
                <w:rFonts w:ascii="Georgia" w:hAnsi="Georgia"/>
              </w:rPr>
              <w:t>tulisi olla mahdollisuus osallistua ohjelman tekoon samalla tavoin kuin vanhus</w:t>
            </w:r>
            <w:r w:rsidR="00FA39F5">
              <w:rPr>
                <w:rFonts w:ascii="Georgia" w:hAnsi="Georgia"/>
              </w:rPr>
              <w:t>-</w:t>
            </w:r>
            <w:r w:rsidRPr="004F5127">
              <w:rPr>
                <w:rFonts w:ascii="Georgia" w:hAnsi="Georgia"/>
              </w:rPr>
              <w:t>poliittisen ohjelman tekoon.</w:t>
            </w:r>
          </w:p>
          <w:p w:rsidR="004F5127" w:rsidRPr="004F5127" w:rsidRDefault="004F5127" w:rsidP="004F5127">
            <w:pPr>
              <w:rPr>
                <w:rFonts w:ascii="Georgia" w:hAnsi="Georgia"/>
              </w:rPr>
            </w:pPr>
            <w:r w:rsidRPr="004F5127">
              <w:rPr>
                <w:rFonts w:ascii="Georgia" w:hAnsi="Georgia"/>
              </w:rPr>
              <w:t>Lappeenrannan kaupungin vammaisneuvosto pyytää kirjallista vastausta esitettyyn aloitteeseen. Kiitos.</w:t>
            </w:r>
          </w:p>
          <w:p w:rsidR="004F5127" w:rsidRPr="004F5127" w:rsidRDefault="004F5127" w:rsidP="004F5127">
            <w:pPr>
              <w:rPr>
                <w:rFonts w:ascii="Georgia" w:hAnsi="Georgia"/>
              </w:rPr>
            </w:pPr>
            <w:r w:rsidRPr="004F5127">
              <w:rPr>
                <w:rFonts w:ascii="Georgia" w:hAnsi="Georgia"/>
              </w:rPr>
              <w:t>Terveisin</w:t>
            </w:r>
          </w:p>
          <w:p w:rsidR="004F5127" w:rsidRPr="004F5127" w:rsidRDefault="004F5127" w:rsidP="004F5127">
            <w:pPr>
              <w:rPr>
                <w:rFonts w:ascii="Georgia" w:hAnsi="Georgia"/>
              </w:rPr>
            </w:pPr>
            <w:r w:rsidRPr="004F5127">
              <w:rPr>
                <w:rFonts w:ascii="Georgia" w:hAnsi="Georgia"/>
              </w:rPr>
              <w:t>Jaana Kauppinen</w:t>
            </w:r>
          </w:p>
          <w:p w:rsidR="004F5127" w:rsidRPr="004F5127" w:rsidRDefault="004F5127" w:rsidP="004F5127">
            <w:pPr>
              <w:rPr>
                <w:rFonts w:ascii="Georgia" w:hAnsi="Georgia"/>
              </w:rPr>
            </w:pPr>
            <w:r w:rsidRPr="004F5127">
              <w:rPr>
                <w:rFonts w:ascii="Georgia" w:hAnsi="Georgia"/>
              </w:rPr>
              <w:t xml:space="preserve">puheenjohtaja </w:t>
            </w:r>
          </w:p>
          <w:p w:rsidR="004F5127" w:rsidRPr="004F5127" w:rsidRDefault="004F5127" w:rsidP="004F5127">
            <w:pPr>
              <w:rPr>
                <w:rFonts w:ascii="Georgia" w:hAnsi="Georgia"/>
              </w:rPr>
            </w:pPr>
            <w:r w:rsidRPr="004F5127">
              <w:rPr>
                <w:rFonts w:ascii="Georgia" w:hAnsi="Georgia"/>
              </w:rPr>
              <w:t>Lappeenrannan kaupungin vammaisneuvosto</w:t>
            </w:r>
          </w:p>
          <w:p w:rsidR="004F5127" w:rsidRPr="004F5127" w:rsidRDefault="004F5127" w:rsidP="004F5127">
            <w:pPr>
              <w:rPr>
                <w:rFonts w:ascii="Georgia" w:hAnsi="Georgia"/>
              </w:rPr>
            </w:pPr>
          </w:p>
          <w:p w:rsidR="004F5127" w:rsidRPr="004F5127" w:rsidRDefault="004F5127" w:rsidP="004F5127">
            <w:pPr>
              <w:rPr>
                <w:rFonts w:ascii="Georgia" w:hAnsi="Georgia"/>
                <w:bCs/>
                <w:i/>
                <w:iCs/>
              </w:rPr>
            </w:pPr>
            <w:r w:rsidRPr="004F5127">
              <w:rPr>
                <w:rFonts w:ascii="Georgia" w:hAnsi="Georgia"/>
                <w:bCs/>
                <w:i/>
                <w:iCs/>
              </w:rPr>
              <w:t>Pia Pulliainen (os. Haakana)</w:t>
            </w:r>
          </w:p>
          <w:p w:rsidR="004F5127" w:rsidRPr="004F5127" w:rsidRDefault="004F5127" w:rsidP="004F5127">
            <w:pPr>
              <w:rPr>
                <w:rFonts w:ascii="Georgia" w:hAnsi="Georgia"/>
              </w:rPr>
            </w:pPr>
            <w:r w:rsidRPr="004F5127">
              <w:rPr>
                <w:rFonts w:ascii="Georgia" w:hAnsi="Georgia"/>
              </w:rPr>
              <w:t>Asukasyhteyshenkilö</w:t>
            </w:r>
          </w:p>
          <w:p w:rsidR="004F5127" w:rsidRPr="004F5127" w:rsidRDefault="004F5127" w:rsidP="004F5127">
            <w:pPr>
              <w:rPr>
                <w:rFonts w:ascii="Georgia" w:hAnsi="Georgia"/>
              </w:rPr>
            </w:pPr>
            <w:r w:rsidRPr="004F5127">
              <w:rPr>
                <w:rFonts w:ascii="Georgia" w:hAnsi="Georgia"/>
              </w:rPr>
              <w:t>Asukas- ja alueneuvoston sihteeri</w:t>
            </w:r>
          </w:p>
          <w:p w:rsidR="004F5127" w:rsidRPr="004F5127" w:rsidRDefault="004F5127" w:rsidP="004F5127">
            <w:pPr>
              <w:rPr>
                <w:rFonts w:ascii="Georgia" w:hAnsi="Georgia"/>
              </w:rPr>
            </w:pPr>
            <w:r w:rsidRPr="004F5127">
              <w:rPr>
                <w:rFonts w:ascii="Georgia" w:hAnsi="Georgia"/>
              </w:rPr>
              <w:t>Vanhusneuvoston sihteeri</w:t>
            </w:r>
          </w:p>
          <w:p w:rsidR="004F5127" w:rsidRPr="004F5127" w:rsidRDefault="004F5127" w:rsidP="004F5127">
            <w:pPr>
              <w:rPr>
                <w:rFonts w:ascii="Georgia" w:hAnsi="Georgia"/>
              </w:rPr>
            </w:pPr>
            <w:r w:rsidRPr="004F5127">
              <w:rPr>
                <w:rFonts w:ascii="Georgia" w:hAnsi="Georgia"/>
              </w:rPr>
              <w:t>Vammaisneuvoston ja esteettömyystyöryhmän sihteeri</w:t>
            </w:r>
          </w:p>
          <w:p w:rsidR="004F5127" w:rsidRPr="004F5127" w:rsidRDefault="004F5127" w:rsidP="004F5127">
            <w:pPr>
              <w:rPr>
                <w:rFonts w:ascii="Georgia" w:hAnsi="Georgia"/>
              </w:rPr>
            </w:pPr>
            <w:r w:rsidRPr="004F5127">
              <w:rPr>
                <w:rFonts w:ascii="Georgia" w:hAnsi="Georgia"/>
              </w:rPr>
              <w:t>Lappeenrannan kaupunki</w:t>
            </w:r>
          </w:p>
          <w:p w:rsidR="004F5127" w:rsidRPr="004F5127" w:rsidRDefault="004F5127" w:rsidP="004F5127">
            <w:pPr>
              <w:rPr>
                <w:rFonts w:ascii="Georgia" w:hAnsi="Georgia"/>
              </w:rPr>
            </w:pPr>
            <w:r w:rsidRPr="004F5127">
              <w:rPr>
                <w:rFonts w:ascii="Georgia" w:hAnsi="Georgia"/>
              </w:rPr>
              <w:t xml:space="preserve">Konsernihallinto, viestintä ja markkinointi </w:t>
            </w:r>
          </w:p>
          <w:p w:rsidR="004F5127" w:rsidRPr="004F5127" w:rsidRDefault="004F5127" w:rsidP="004F5127">
            <w:pPr>
              <w:rPr>
                <w:rFonts w:ascii="Georgia" w:hAnsi="Georgia"/>
              </w:rPr>
            </w:pPr>
            <w:r w:rsidRPr="004F5127">
              <w:rPr>
                <w:rFonts w:ascii="Georgia" w:hAnsi="Georgia"/>
              </w:rPr>
              <w:t>Puh. 040 5494 740</w:t>
            </w:r>
          </w:p>
          <w:p w:rsidR="004F5127" w:rsidRPr="004F5127" w:rsidRDefault="004F5127" w:rsidP="004F5127">
            <w:pPr>
              <w:rPr>
                <w:rFonts w:ascii="Georgia" w:hAnsi="Georgia"/>
              </w:rPr>
            </w:pPr>
            <w:r w:rsidRPr="004F5127">
              <w:rPr>
                <w:rFonts w:ascii="Georgia" w:hAnsi="Georgia"/>
              </w:rPr>
              <w:t>Villimiehenkatu 1, 53100 Lappeenranta</w:t>
            </w:r>
          </w:p>
          <w:p w:rsidR="004F5127" w:rsidRPr="004F5127" w:rsidRDefault="005B5A6F" w:rsidP="004F5127">
            <w:pPr>
              <w:rPr>
                <w:rFonts w:ascii="Georgia" w:hAnsi="Georgia"/>
              </w:rPr>
            </w:pPr>
            <w:hyperlink r:id="rId13" w:history="1">
              <w:r w:rsidR="004F5127" w:rsidRPr="004F5127">
                <w:rPr>
                  <w:rStyle w:val="Hyperlinkki"/>
                  <w:rFonts w:ascii="Georgia" w:hAnsi="Georgia"/>
                </w:rPr>
                <w:t>http://www.lappeenranta.fi/fi/Osallistu-ja-vaikuta</w:t>
              </w:r>
            </w:hyperlink>
            <w:r w:rsidR="004F5127" w:rsidRPr="004F5127">
              <w:rPr>
                <w:rFonts w:ascii="Georgia" w:hAnsi="Georgia"/>
              </w:rPr>
              <w:t xml:space="preserve"> </w:t>
            </w:r>
            <w:r w:rsidR="002548F8">
              <w:rPr>
                <w:rFonts w:ascii="Georgia" w:hAnsi="Georgia"/>
              </w:rPr>
              <w:t>”</w:t>
            </w:r>
          </w:p>
          <w:p w:rsidR="002548F8" w:rsidRPr="004F5127" w:rsidRDefault="002548F8" w:rsidP="00671096">
            <w:pPr>
              <w:rPr>
                <w:rFonts w:ascii="Georgia" w:hAnsi="Georgia"/>
              </w:rPr>
            </w:pPr>
            <w:r>
              <w:rPr>
                <w:rFonts w:ascii="Georgia" w:hAnsi="Georgia"/>
              </w:rPr>
              <w:t xml:space="preserve">Imatran kaupunki </w:t>
            </w:r>
            <w:r w:rsidR="00242014">
              <w:rPr>
                <w:rFonts w:ascii="Georgia" w:hAnsi="Georgia"/>
              </w:rPr>
              <w:t xml:space="preserve">tulee nimeämään </w:t>
            </w:r>
            <w:r>
              <w:rPr>
                <w:rFonts w:ascii="Georgia" w:hAnsi="Georgia"/>
              </w:rPr>
              <w:t xml:space="preserve">Etelä-Karjalan vammaispoliittisen ohjelman </w:t>
            </w:r>
            <w:r w:rsidR="00242014">
              <w:rPr>
                <w:rFonts w:ascii="Georgia" w:hAnsi="Georgia"/>
              </w:rPr>
              <w:t xml:space="preserve">      </w:t>
            </w:r>
            <w:r>
              <w:rPr>
                <w:rFonts w:ascii="Georgia" w:hAnsi="Georgia"/>
              </w:rPr>
              <w:t>laatimisen ohjausryhmään  viranhaltijaedustajaksi hyvinv</w:t>
            </w:r>
            <w:r w:rsidR="00242014">
              <w:rPr>
                <w:rFonts w:ascii="Georgia" w:hAnsi="Georgia"/>
              </w:rPr>
              <w:t xml:space="preserve">ointipalveluiden päällikkö Arja </w:t>
            </w:r>
            <w:r>
              <w:rPr>
                <w:rFonts w:ascii="Georgia" w:hAnsi="Georgia"/>
              </w:rPr>
              <w:t>Kujalan</w:t>
            </w:r>
            <w:r w:rsidR="0097619D">
              <w:rPr>
                <w:rFonts w:ascii="Georgia" w:hAnsi="Georgia"/>
              </w:rPr>
              <w:t xml:space="preserve"> ja varaedustajaksi kehittämis- ja työllisyyskoordinaattori                         Sirkku Sarlomon</w:t>
            </w:r>
            <w:r>
              <w:rPr>
                <w:rFonts w:ascii="Georgia" w:hAnsi="Georgia"/>
              </w:rPr>
              <w:t>.</w:t>
            </w:r>
          </w:p>
          <w:p w:rsidR="000F3C6D" w:rsidRPr="004F5127" w:rsidRDefault="004F5127" w:rsidP="00671096">
            <w:pPr>
              <w:rPr>
                <w:rFonts w:ascii="Georgia" w:hAnsi="Georgia"/>
              </w:rPr>
            </w:pPr>
            <w:r>
              <w:rPr>
                <w:rFonts w:ascii="Georgia" w:hAnsi="Georgia"/>
                <w:b/>
              </w:rPr>
              <w:t xml:space="preserve">Esitys: </w:t>
            </w:r>
            <w:r>
              <w:rPr>
                <w:rFonts w:ascii="Georgia" w:hAnsi="Georgia"/>
              </w:rPr>
              <w:t xml:space="preserve">Vammaisneuvosto </w:t>
            </w:r>
            <w:r w:rsidR="00501A76">
              <w:rPr>
                <w:rFonts w:ascii="Georgia" w:hAnsi="Georgia"/>
              </w:rPr>
              <w:t xml:space="preserve">päättää </w:t>
            </w:r>
            <w:r w:rsidR="002548F8">
              <w:rPr>
                <w:rFonts w:ascii="Georgia" w:hAnsi="Georgia"/>
              </w:rPr>
              <w:t>vammaisneuvoston edustajan</w:t>
            </w:r>
            <w:r w:rsidR="00501A76">
              <w:rPr>
                <w:rFonts w:ascii="Georgia" w:hAnsi="Georgia"/>
              </w:rPr>
              <w:t xml:space="preserve"> nimeämisestä        </w:t>
            </w:r>
            <w:r w:rsidR="002548F8">
              <w:rPr>
                <w:rFonts w:ascii="Georgia" w:hAnsi="Georgia"/>
              </w:rPr>
              <w:t xml:space="preserve"> ohjausryhmään.</w:t>
            </w:r>
          </w:p>
          <w:p w:rsidR="00DB0A92" w:rsidRPr="00DB0A92" w:rsidRDefault="004F5127" w:rsidP="00671096">
            <w:pPr>
              <w:rPr>
                <w:rFonts w:ascii="Georgia" w:hAnsi="Georgia"/>
              </w:rPr>
            </w:pPr>
            <w:r>
              <w:rPr>
                <w:rFonts w:ascii="Georgia" w:hAnsi="Georgia"/>
                <w:b/>
              </w:rPr>
              <w:t>Päätös:</w:t>
            </w:r>
            <w:r w:rsidR="00DB0A92">
              <w:rPr>
                <w:rFonts w:ascii="Georgia" w:hAnsi="Georgia"/>
                <w:b/>
              </w:rPr>
              <w:t xml:space="preserve"> </w:t>
            </w:r>
            <w:r w:rsidR="00DB0A92">
              <w:rPr>
                <w:rFonts w:ascii="Georgia" w:hAnsi="Georgia"/>
              </w:rPr>
              <w:t>Vammaisneuvosto päätti nimetä Etelä-Karjalan vammaispoliittisen ohjel-   man laatimisen ohjausryhmään vammaisneuvoston puheenjohtaja                               Heikki Luukkasen ja varaedustajaksi varapuheenjohtaja Auli Gröhnin.</w:t>
            </w:r>
          </w:p>
          <w:p w:rsidR="00551A16" w:rsidRDefault="00551A16" w:rsidP="00671096">
            <w:pPr>
              <w:rPr>
                <w:rFonts w:ascii="Georgia" w:hAnsi="Georgia"/>
                <w:b/>
              </w:rPr>
            </w:pPr>
          </w:p>
          <w:p w:rsidR="00DB0A92" w:rsidRDefault="00DB0A92" w:rsidP="00671096">
            <w:pPr>
              <w:rPr>
                <w:rFonts w:ascii="Georgia" w:hAnsi="Georgia"/>
                <w:b/>
              </w:rPr>
            </w:pPr>
          </w:p>
          <w:p w:rsidR="00153769" w:rsidRDefault="000F3C6D" w:rsidP="00671096">
            <w:pPr>
              <w:rPr>
                <w:rFonts w:ascii="Georgia" w:hAnsi="Georgia"/>
                <w:b/>
              </w:rPr>
            </w:pPr>
            <w:r>
              <w:rPr>
                <w:rFonts w:ascii="Georgia" w:hAnsi="Georgia"/>
                <w:b/>
              </w:rPr>
              <w:lastRenderedPageBreak/>
              <w:t>§ 79</w:t>
            </w:r>
            <w:r w:rsidR="005426BC">
              <w:rPr>
                <w:rFonts w:ascii="Georgia" w:hAnsi="Georgia"/>
                <w:b/>
              </w:rPr>
              <w:t xml:space="preserve"> </w:t>
            </w:r>
            <w:r w:rsidR="00153769">
              <w:rPr>
                <w:rFonts w:ascii="Georgia" w:hAnsi="Georgia"/>
                <w:b/>
              </w:rPr>
              <w:t>Muut asiat</w:t>
            </w:r>
          </w:p>
          <w:p w:rsidR="00633BB0" w:rsidRPr="0007730F" w:rsidRDefault="0007730F" w:rsidP="0007730F">
            <w:pPr>
              <w:tabs>
                <w:tab w:val="left" w:pos="6717"/>
              </w:tabs>
              <w:rPr>
                <w:rFonts w:ascii="Georgia" w:hAnsi="Georgia"/>
                <w:b/>
                <w:color w:val="FF0000"/>
              </w:rPr>
            </w:pPr>
            <w:r w:rsidRPr="00B569E5">
              <w:rPr>
                <w:rFonts w:ascii="Georgia" w:hAnsi="Georgia"/>
                <w:b/>
              </w:rPr>
              <w:t xml:space="preserve">Imatran Seudun Kehitysvammaisten tuki ry:n </w:t>
            </w:r>
            <w:r w:rsidR="00B569E5" w:rsidRPr="00B569E5">
              <w:rPr>
                <w:rFonts w:ascii="Georgia" w:hAnsi="Georgia"/>
                <w:b/>
              </w:rPr>
              <w:t>selvityspyyntö Eksoten vammaispalveluille</w:t>
            </w:r>
            <w:r w:rsidRPr="0007730F">
              <w:rPr>
                <w:rFonts w:ascii="Georgia" w:hAnsi="Georgia"/>
                <w:b/>
                <w:color w:val="FF0000"/>
              </w:rPr>
              <w:tab/>
            </w:r>
          </w:p>
          <w:p w:rsidR="00633BB0" w:rsidRPr="00B569E5" w:rsidRDefault="00B569E5" w:rsidP="00153769">
            <w:pPr>
              <w:rPr>
                <w:rFonts w:ascii="Georgia" w:hAnsi="Georgia"/>
              </w:rPr>
            </w:pPr>
            <w:r>
              <w:rPr>
                <w:rFonts w:ascii="Georgia" w:hAnsi="Georgia"/>
              </w:rPr>
              <w:t xml:space="preserve">Imatran Seudun Kehitysvammaisten tuki ry. on lähettänyt selvityspyynnön Eksoten vammaispalveluille </w:t>
            </w:r>
            <w:r w:rsidR="00EC6EB8">
              <w:rPr>
                <w:rFonts w:ascii="Georgia" w:hAnsi="Georgia"/>
              </w:rPr>
              <w:t xml:space="preserve">kehitysvammaisten </w:t>
            </w:r>
            <w:r>
              <w:rPr>
                <w:rFonts w:ascii="Georgia" w:hAnsi="Georgia"/>
              </w:rPr>
              <w:t>työtoiminnan tulevaisuudesta Imatralla.</w:t>
            </w:r>
          </w:p>
          <w:p w:rsidR="00153769" w:rsidRPr="00153769" w:rsidRDefault="00153769" w:rsidP="00153769">
            <w:pPr>
              <w:rPr>
                <w:rFonts w:ascii="Georgia" w:hAnsi="Georgia"/>
              </w:rPr>
            </w:pPr>
            <w:r>
              <w:rPr>
                <w:rFonts w:ascii="Georgia" w:hAnsi="Georgia"/>
                <w:b/>
              </w:rPr>
              <w:t xml:space="preserve">Esitys: </w:t>
            </w:r>
            <w:r w:rsidR="00941F40">
              <w:rPr>
                <w:rFonts w:ascii="Georgia" w:hAnsi="Georgia"/>
              </w:rPr>
              <w:t>Merkitään tiedoksi.</w:t>
            </w:r>
          </w:p>
          <w:p w:rsidR="00153769" w:rsidRPr="007834F0" w:rsidRDefault="00153769" w:rsidP="00671096">
            <w:pPr>
              <w:rPr>
                <w:rFonts w:ascii="Georgia" w:hAnsi="Georgia"/>
              </w:rPr>
            </w:pPr>
            <w:r>
              <w:rPr>
                <w:rFonts w:ascii="Georgia" w:hAnsi="Georgia"/>
                <w:b/>
              </w:rPr>
              <w:t>Päätös:</w:t>
            </w:r>
            <w:r w:rsidR="007834F0">
              <w:rPr>
                <w:rFonts w:ascii="Georgia" w:hAnsi="Georgia"/>
              </w:rPr>
              <w:t xml:space="preserve"> Merkittiin.</w:t>
            </w:r>
          </w:p>
          <w:p w:rsidR="002B3BC3" w:rsidRPr="00BA1B95" w:rsidRDefault="00551A16" w:rsidP="00671096">
            <w:pPr>
              <w:rPr>
                <w:rFonts w:ascii="Georgia" w:hAnsi="Georgia"/>
                <w:b/>
              </w:rPr>
            </w:pPr>
            <w:r>
              <w:rPr>
                <w:rFonts w:ascii="Georgia" w:hAnsi="Georgia"/>
                <w:b/>
              </w:rPr>
              <w:t>§ 80</w:t>
            </w:r>
            <w:r w:rsidR="00153769">
              <w:rPr>
                <w:rFonts w:ascii="Georgia" w:hAnsi="Georgia"/>
                <w:b/>
              </w:rPr>
              <w:t xml:space="preserve"> </w:t>
            </w:r>
            <w:r w:rsidR="001C1D41" w:rsidRPr="00316866">
              <w:rPr>
                <w:rFonts w:ascii="Georgia" w:hAnsi="Georgia"/>
                <w:b/>
              </w:rPr>
              <w:t>Seuraavan kokouksen ajankohta</w:t>
            </w:r>
          </w:p>
          <w:p w:rsidR="00DA4193" w:rsidRPr="00590759" w:rsidRDefault="00B65EAD" w:rsidP="00386D14">
            <w:pPr>
              <w:spacing w:before="80" w:after="80"/>
              <w:rPr>
                <w:rFonts w:ascii="Georgia" w:hAnsi="Georgia"/>
              </w:rPr>
            </w:pPr>
            <w:r w:rsidRPr="00316866">
              <w:rPr>
                <w:rFonts w:ascii="Georgia" w:hAnsi="Georgia"/>
                <w:b/>
              </w:rPr>
              <w:t>Esitys:</w:t>
            </w:r>
            <w:r w:rsidR="00BE1196">
              <w:rPr>
                <w:rFonts w:ascii="Georgia" w:hAnsi="Georgia"/>
                <w:b/>
              </w:rPr>
              <w:t xml:space="preserve"> </w:t>
            </w:r>
            <w:r w:rsidR="00590759">
              <w:rPr>
                <w:rFonts w:ascii="Georgia" w:hAnsi="Georgia"/>
              </w:rPr>
              <w:t>Sovitaan seuraava kokousaika.</w:t>
            </w:r>
            <w:bookmarkStart w:id="0" w:name="_GoBack"/>
            <w:bookmarkEnd w:id="0"/>
          </w:p>
          <w:p w:rsidR="00746787" w:rsidRDefault="00746787" w:rsidP="00386D14">
            <w:pPr>
              <w:spacing w:before="80" w:after="80"/>
              <w:rPr>
                <w:rFonts w:ascii="Georgia" w:hAnsi="Georgia"/>
                <w:b/>
              </w:rPr>
            </w:pPr>
          </w:p>
          <w:p w:rsidR="008874B4" w:rsidRPr="007834F0" w:rsidRDefault="008874B4" w:rsidP="00386D14">
            <w:pPr>
              <w:spacing w:before="80" w:after="80"/>
              <w:rPr>
                <w:rFonts w:ascii="Georgia" w:hAnsi="Georgia"/>
              </w:rPr>
            </w:pPr>
            <w:r w:rsidRPr="00316866">
              <w:rPr>
                <w:rFonts w:ascii="Georgia" w:hAnsi="Georgia"/>
                <w:b/>
              </w:rPr>
              <w:t>Päätös:</w:t>
            </w:r>
            <w:r w:rsidR="00D271D6">
              <w:rPr>
                <w:rFonts w:ascii="Georgia" w:hAnsi="Georgia"/>
                <w:b/>
              </w:rPr>
              <w:t xml:space="preserve"> </w:t>
            </w:r>
            <w:r w:rsidR="007834F0">
              <w:rPr>
                <w:rFonts w:ascii="Georgia" w:hAnsi="Georgia"/>
              </w:rPr>
              <w:t>Seuraava kokous pidetään 8.1.2020 kello 17.00. Kokouspaikka ilmoitetaan myöhemmin.</w:t>
            </w:r>
          </w:p>
          <w:p w:rsidR="00590759" w:rsidRDefault="00590759" w:rsidP="00386D14">
            <w:pPr>
              <w:spacing w:before="80" w:after="80"/>
              <w:rPr>
                <w:rFonts w:ascii="Georgia" w:hAnsi="Georgia"/>
                <w:b/>
              </w:rPr>
            </w:pPr>
          </w:p>
          <w:p w:rsidR="000B715F" w:rsidRPr="00316866" w:rsidRDefault="001547A9" w:rsidP="00386D14">
            <w:pPr>
              <w:spacing w:before="80" w:after="80"/>
              <w:rPr>
                <w:rFonts w:ascii="Georgia" w:hAnsi="Georgia"/>
                <w:b/>
              </w:rPr>
            </w:pPr>
            <w:r w:rsidRPr="00316866">
              <w:rPr>
                <w:rFonts w:ascii="Georgia" w:hAnsi="Georgia"/>
                <w:b/>
              </w:rPr>
              <w:t xml:space="preserve">§ </w:t>
            </w:r>
            <w:r w:rsidR="00551A16">
              <w:rPr>
                <w:rFonts w:ascii="Georgia" w:hAnsi="Georgia"/>
                <w:b/>
              </w:rPr>
              <w:t>81</w:t>
            </w:r>
            <w:r w:rsidR="00AD1881">
              <w:rPr>
                <w:rFonts w:ascii="Georgia" w:hAnsi="Georgia"/>
                <w:b/>
              </w:rPr>
              <w:t xml:space="preserve"> </w:t>
            </w:r>
            <w:r w:rsidR="00074D56" w:rsidRPr="00316866">
              <w:rPr>
                <w:rFonts w:ascii="Georgia" w:hAnsi="Georgia"/>
                <w:b/>
              </w:rPr>
              <w:t>Kokouksen päättäminen</w:t>
            </w:r>
          </w:p>
          <w:p w:rsidR="000B715F" w:rsidRPr="00316866" w:rsidRDefault="000B715F" w:rsidP="000B715F">
            <w:pPr>
              <w:spacing w:before="80" w:after="80"/>
              <w:ind w:left="360"/>
              <w:rPr>
                <w:rFonts w:ascii="Georgia" w:hAnsi="Georgia"/>
                <w:b/>
              </w:rPr>
            </w:pPr>
          </w:p>
          <w:p w:rsidR="000B715F" w:rsidRPr="00316866" w:rsidRDefault="00074D56" w:rsidP="00386D14">
            <w:pPr>
              <w:spacing w:before="80" w:after="80"/>
              <w:rPr>
                <w:rFonts w:ascii="Georgia" w:hAnsi="Georgia"/>
              </w:rPr>
            </w:pPr>
            <w:r w:rsidRPr="00316866">
              <w:rPr>
                <w:rFonts w:ascii="Georgia" w:hAnsi="Georgia"/>
                <w:b/>
              </w:rPr>
              <w:t xml:space="preserve">Esitys: </w:t>
            </w:r>
            <w:r w:rsidRPr="00316866">
              <w:rPr>
                <w:rFonts w:ascii="Georgia" w:hAnsi="Georgia"/>
              </w:rPr>
              <w:t>Puheenjohtaja päättää kokouksen.</w:t>
            </w:r>
            <w:r w:rsidR="009E780A" w:rsidRPr="00316866">
              <w:rPr>
                <w:rFonts w:ascii="Georgia" w:hAnsi="Georgia"/>
              </w:rPr>
              <w:t xml:space="preserve"> </w:t>
            </w:r>
          </w:p>
          <w:p w:rsidR="00B65EAD" w:rsidRPr="00316866" w:rsidRDefault="00B65EAD" w:rsidP="000B715F">
            <w:pPr>
              <w:spacing w:before="80" w:after="80"/>
              <w:ind w:left="360"/>
              <w:rPr>
                <w:rFonts w:ascii="Georgia" w:hAnsi="Georgia"/>
                <w:b/>
              </w:rPr>
            </w:pPr>
          </w:p>
          <w:p w:rsidR="00074D56" w:rsidRPr="007834F0" w:rsidRDefault="00074D56" w:rsidP="00386D14">
            <w:pPr>
              <w:spacing w:before="80" w:after="80"/>
              <w:rPr>
                <w:rFonts w:ascii="Georgia" w:hAnsi="Georgia"/>
              </w:rPr>
            </w:pPr>
            <w:r w:rsidRPr="00316866">
              <w:rPr>
                <w:rFonts w:ascii="Georgia" w:hAnsi="Georgia"/>
                <w:b/>
              </w:rPr>
              <w:t>Päätös:</w:t>
            </w:r>
            <w:r w:rsidR="007834F0">
              <w:rPr>
                <w:rFonts w:ascii="Georgia" w:hAnsi="Georgia"/>
                <w:b/>
              </w:rPr>
              <w:t xml:space="preserve"> </w:t>
            </w:r>
            <w:r w:rsidR="007834F0">
              <w:rPr>
                <w:rFonts w:ascii="Georgia" w:hAnsi="Georgia"/>
              </w:rPr>
              <w:t>Puheenjohtaja päätti kokouksen.</w:t>
            </w:r>
          </w:p>
          <w:p w:rsidR="003D6482" w:rsidRPr="00316866" w:rsidRDefault="003D6482" w:rsidP="00955F2A">
            <w:pPr>
              <w:spacing w:before="80" w:after="80"/>
              <w:rPr>
                <w:rFonts w:ascii="Georgia" w:hAnsi="Georgia"/>
              </w:rPr>
            </w:pPr>
          </w:p>
        </w:tc>
      </w:tr>
      <w:tr w:rsidR="00B467B8" w:rsidRPr="00316866" w:rsidTr="007A3678">
        <w:tc>
          <w:tcPr>
            <w:tcW w:w="1668" w:type="dxa"/>
          </w:tcPr>
          <w:p w:rsidR="00B467B8" w:rsidRPr="00316866" w:rsidRDefault="00B467B8" w:rsidP="00347A2E">
            <w:pPr>
              <w:spacing w:before="80" w:after="80"/>
              <w:rPr>
                <w:rFonts w:ascii="Georgia" w:hAnsi="Georgia"/>
              </w:rPr>
            </w:pPr>
          </w:p>
        </w:tc>
        <w:tc>
          <w:tcPr>
            <w:tcW w:w="9529" w:type="dxa"/>
          </w:tcPr>
          <w:p w:rsidR="005549BB" w:rsidRPr="00316866" w:rsidRDefault="000A5F9B" w:rsidP="00170218">
            <w:pPr>
              <w:spacing w:before="80" w:after="80"/>
              <w:rPr>
                <w:rFonts w:ascii="Georgia" w:hAnsi="Georgia"/>
                <w:b/>
              </w:rPr>
            </w:pPr>
            <w:r w:rsidRPr="00316866">
              <w:rPr>
                <w:rFonts w:ascii="Georgia" w:hAnsi="Georgia"/>
                <w:b/>
              </w:rPr>
              <w:t>IMATRAN KAUPUNKI</w:t>
            </w:r>
          </w:p>
          <w:p w:rsidR="005549BB" w:rsidRPr="00316866" w:rsidRDefault="000A5F9B" w:rsidP="00170218">
            <w:pPr>
              <w:spacing w:before="80" w:after="80"/>
              <w:rPr>
                <w:rFonts w:ascii="Georgia" w:hAnsi="Georgia"/>
                <w:b/>
              </w:rPr>
            </w:pPr>
            <w:r w:rsidRPr="00316866">
              <w:rPr>
                <w:rFonts w:ascii="Georgia" w:hAnsi="Georgia"/>
                <w:b/>
              </w:rPr>
              <w:t>Vammaisneuvosto</w:t>
            </w:r>
          </w:p>
          <w:p w:rsidR="005549BB" w:rsidRPr="00316866" w:rsidRDefault="005549BB" w:rsidP="005549BB">
            <w:pPr>
              <w:spacing w:before="80" w:after="80"/>
              <w:ind w:left="360"/>
              <w:rPr>
                <w:rFonts w:ascii="Georgia" w:hAnsi="Georgia"/>
                <w:b/>
              </w:rPr>
            </w:pPr>
          </w:p>
          <w:p w:rsidR="005549BB" w:rsidRPr="00316866" w:rsidRDefault="000A5F9B" w:rsidP="00170218">
            <w:pPr>
              <w:spacing w:before="80" w:after="80"/>
              <w:rPr>
                <w:rFonts w:ascii="Georgia" w:hAnsi="Georgia"/>
              </w:rPr>
            </w:pPr>
            <w:r w:rsidRPr="00316866">
              <w:rPr>
                <w:rFonts w:ascii="Georgia" w:hAnsi="Georgia"/>
              </w:rPr>
              <w:t>Heikki Luukkanen</w:t>
            </w:r>
            <w:r w:rsidR="00126197">
              <w:rPr>
                <w:rFonts w:ascii="Georgia" w:hAnsi="Georgia"/>
              </w:rPr>
              <w:t xml:space="preserve">                                                Sirkku Sarlomo</w:t>
            </w:r>
          </w:p>
          <w:p w:rsidR="000A5F9B" w:rsidRPr="00316866" w:rsidRDefault="000A5F9B" w:rsidP="00170218">
            <w:pPr>
              <w:spacing w:before="80" w:after="80"/>
              <w:rPr>
                <w:rFonts w:ascii="Georgia" w:hAnsi="Georgia"/>
                <w:b/>
              </w:rPr>
            </w:pPr>
            <w:r w:rsidRPr="00316866">
              <w:rPr>
                <w:rFonts w:ascii="Georgia" w:hAnsi="Georgia"/>
              </w:rPr>
              <w:t>puheenjohtaja</w:t>
            </w:r>
            <w:r w:rsidR="00126197">
              <w:rPr>
                <w:rFonts w:ascii="Georgia" w:hAnsi="Georgia"/>
              </w:rPr>
              <w:t xml:space="preserve">                                                        sihteeri</w:t>
            </w:r>
          </w:p>
        </w:tc>
      </w:tr>
    </w:tbl>
    <w:p w:rsidR="003D6482" w:rsidRPr="00316866" w:rsidRDefault="003D6482" w:rsidP="000A5F9B">
      <w:pPr>
        <w:spacing w:after="0"/>
        <w:rPr>
          <w:rFonts w:ascii="Georgia" w:hAnsi="Georgia"/>
        </w:rPr>
      </w:pPr>
      <w:r w:rsidRPr="00316866">
        <w:rPr>
          <w:rFonts w:ascii="Georgia" w:hAnsi="Georgia"/>
        </w:rPr>
        <w:tab/>
      </w:r>
      <w:r w:rsidRPr="00316866">
        <w:rPr>
          <w:rFonts w:ascii="Georgia" w:hAnsi="Georgia"/>
        </w:rPr>
        <w:tab/>
      </w:r>
      <w:r w:rsidRPr="00316866">
        <w:rPr>
          <w:rFonts w:ascii="Georgia" w:hAnsi="Georgia"/>
        </w:rPr>
        <w:tab/>
      </w:r>
    </w:p>
    <w:sectPr w:rsidR="003D6482" w:rsidRPr="00316866" w:rsidSect="00676C76">
      <w:headerReference w:type="even" r:id="rId14"/>
      <w:headerReference w:type="default" r:id="rId15"/>
      <w:footerReference w:type="even" r:id="rId16"/>
      <w:footerReference w:type="default" r:id="rId17"/>
      <w:headerReference w:type="first" r:id="rId18"/>
      <w:footerReference w:type="first" r:id="rId19"/>
      <w:pgSz w:w="11900" w:h="16840"/>
      <w:pgMar w:top="1418" w:right="1701" w:bottom="1418"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6F" w:rsidRDefault="005B5A6F" w:rsidP="00F655A9">
      <w:pPr>
        <w:spacing w:after="0"/>
      </w:pPr>
      <w:r>
        <w:separator/>
      </w:r>
    </w:p>
  </w:endnote>
  <w:endnote w:type="continuationSeparator" w:id="0">
    <w:p w:rsidR="005B5A6F" w:rsidRDefault="005B5A6F"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34" w:rsidRDefault="00EF493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397078"/>
      <w:docPartObj>
        <w:docPartGallery w:val="Page Numbers (Bottom of Page)"/>
        <w:docPartUnique/>
      </w:docPartObj>
    </w:sdtPr>
    <w:sdtEndPr/>
    <w:sdtContent>
      <w:p w:rsidR="00E96007" w:rsidRDefault="00622EDB">
        <w:pPr>
          <w:pStyle w:val="Alatunniste"/>
          <w:jc w:val="right"/>
        </w:pPr>
        <w:r>
          <w:t xml:space="preserve"> </w:t>
        </w:r>
        <w:r w:rsidR="00E96007">
          <w:fldChar w:fldCharType="begin"/>
        </w:r>
        <w:r w:rsidR="00E96007">
          <w:instrText>PAGE   \* MERGEFORMAT</w:instrText>
        </w:r>
        <w:r w:rsidR="00E96007">
          <w:fldChar w:fldCharType="separate"/>
        </w:r>
        <w:r w:rsidR="00590759">
          <w:rPr>
            <w:noProof/>
          </w:rPr>
          <w:t>9</w:t>
        </w:r>
        <w:r w:rsidR="00E96007">
          <w:fldChar w:fldCharType="end"/>
        </w:r>
      </w:p>
    </w:sdtContent>
  </w:sdt>
  <w:p w:rsidR="00E96007" w:rsidRPr="004F1E67" w:rsidRDefault="00E96007" w:rsidP="007D2D05">
    <w:pPr>
      <w:pStyle w:val="Alatunniste"/>
      <w:tabs>
        <w:tab w:val="left" w:pos="993"/>
      </w:tabs>
      <w:rPr>
        <w:rFonts w:ascii="Raleway" w:hAnsi="Raleway"/>
        <w:sz w:val="14"/>
      </w:rPr>
    </w:pPr>
  </w:p>
  <w:p w:rsidR="00A1310B" w:rsidRDefault="00A131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34" w:rsidRDefault="00EF493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6F" w:rsidRDefault="005B5A6F" w:rsidP="00F655A9">
      <w:pPr>
        <w:spacing w:after="0"/>
      </w:pPr>
      <w:r>
        <w:separator/>
      </w:r>
    </w:p>
  </w:footnote>
  <w:footnote w:type="continuationSeparator" w:id="0">
    <w:p w:rsidR="005B5A6F" w:rsidRDefault="005B5A6F"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34" w:rsidRDefault="00EF493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07" w:rsidRPr="00D36410" w:rsidRDefault="00E96007" w:rsidP="00D36410">
    <w:pPr>
      <w:pStyle w:val="Yltunniste"/>
      <w:tabs>
        <w:tab w:val="clear" w:pos="4819"/>
        <w:tab w:val="clear" w:pos="9638"/>
      </w:tabs>
      <w:rPr>
        <w:rFonts w:ascii="Arial" w:hAnsi="Arial" w:cs="Arial"/>
      </w:rPr>
    </w:pPr>
    <w:r>
      <w:rPr>
        <w:noProof/>
        <w:lang w:eastAsia="fi-FI"/>
      </w:rPr>
      <w:drawing>
        <wp:inline distT="0" distB="0" distL="0" distR="0" wp14:anchorId="09EF65EB" wp14:editId="4025AE21">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rsidR="006B02AD">
      <w:tab/>
    </w:r>
    <w:r w:rsidR="006B02AD">
      <w:tab/>
    </w:r>
    <w:r w:rsidR="006B02AD">
      <w:tab/>
    </w:r>
    <w:r w:rsidR="00F3097C">
      <w:rPr>
        <w:rFonts w:ascii="Arial" w:hAnsi="Arial"/>
        <w:b/>
        <w:caps/>
        <w:sz w:val="22"/>
      </w:rPr>
      <w:t>PÖYTÄKIRJA</w:t>
    </w:r>
    <w:r w:rsidRPr="00D36410">
      <w:rPr>
        <w:rFonts w:ascii="Arial" w:hAnsi="Arial" w:cs="Arial"/>
        <w:sz w:val="36"/>
      </w:rPr>
      <w:tab/>
    </w:r>
    <w:r w:rsidRPr="00D36410">
      <w:rPr>
        <w:rFonts w:ascii="Arial" w:hAnsi="Arial" w:cs="Arial"/>
        <w:sz w:val="36"/>
      </w:rPr>
      <w:tab/>
    </w:r>
    <w:r w:rsidRPr="00D36410">
      <w:rPr>
        <w:rFonts w:ascii="Arial" w:hAnsi="Arial" w:cs="Arial"/>
      </w:rPr>
      <w:tab/>
    </w:r>
  </w:p>
  <w:p w:rsidR="00E96007" w:rsidRPr="00D36410" w:rsidRDefault="00E96007" w:rsidP="00D36410">
    <w:pPr>
      <w:pStyle w:val="Yltunniste"/>
      <w:tabs>
        <w:tab w:val="clear" w:pos="4819"/>
        <w:tab w:val="clear" w:pos="963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34" w:rsidRDefault="00EF4934">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CC0"/>
    <w:multiLevelType w:val="hybridMultilevel"/>
    <w:tmpl w:val="59349E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18B6BCC"/>
    <w:multiLevelType w:val="hybridMultilevel"/>
    <w:tmpl w:val="43848F4A"/>
    <w:lvl w:ilvl="0" w:tplc="347CFCF8">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E7236D"/>
    <w:multiLevelType w:val="hybridMultilevel"/>
    <w:tmpl w:val="4F5E471C"/>
    <w:lvl w:ilvl="0" w:tplc="DA0EE4A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C454ED"/>
    <w:multiLevelType w:val="multilevel"/>
    <w:tmpl w:val="B4769A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F17FCA"/>
    <w:multiLevelType w:val="hybridMultilevel"/>
    <w:tmpl w:val="7F72A46E"/>
    <w:lvl w:ilvl="0" w:tplc="8E8865B6">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82F74E9"/>
    <w:multiLevelType w:val="hybridMultilevel"/>
    <w:tmpl w:val="77B6F3D4"/>
    <w:lvl w:ilvl="0" w:tplc="991412E0">
      <w:numFmt w:val="bullet"/>
      <w:lvlText w:val=""/>
      <w:lvlJc w:val="left"/>
      <w:pPr>
        <w:ind w:left="720" w:hanging="360"/>
      </w:pPr>
      <w:rPr>
        <w:rFonts w:ascii="Wingdings" w:eastAsia="Calibri" w:hAnsi="Wingdings"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1918749E"/>
    <w:multiLevelType w:val="hybridMultilevel"/>
    <w:tmpl w:val="D14AC174"/>
    <w:lvl w:ilvl="0" w:tplc="13FC287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0D271F"/>
    <w:multiLevelType w:val="hybridMultilevel"/>
    <w:tmpl w:val="2E248D32"/>
    <w:lvl w:ilvl="0" w:tplc="28F2303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D4C2D77"/>
    <w:multiLevelType w:val="hybridMultilevel"/>
    <w:tmpl w:val="F2182E48"/>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9" w15:restartNumberingAfterBreak="0">
    <w:nsid w:val="2F405BCF"/>
    <w:multiLevelType w:val="hybridMultilevel"/>
    <w:tmpl w:val="87B0EC0E"/>
    <w:lvl w:ilvl="0" w:tplc="22F8E408">
      <w:start w:val="24"/>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037595C"/>
    <w:multiLevelType w:val="hybridMultilevel"/>
    <w:tmpl w:val="A322C1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067197A"/>
    <w:multiLevelType w:val="hybridMultilevel"/>
    <w:tmpl w:val="284A02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4BE1DB2"/>
    <w:multiLevelType w:val="multilevel"/>
    <w:tmpl w:val="BDB09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F0618DD"/>
    <w:multiLevelType w:val="hybridMultilevel"/>
    <w:tmpl w:val="45D8F7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1B03EF3"/>
    <w:multiLevelType w:val="hybridMultilevel"/>
    <w:tmpl w:val="9F540A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1C907DB"/>
    <w:multiLevelType w:val="hybridMultilevel"/>
    <w:tmpl w:val="BC56C2A2"/>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38C05F9"/>
    <w:multiLevelType w:val="hybridMultilevel"/>
    <w:tmpl w:val="A4585C0C"/>
    <w:lvl w:ilvl="0" w:tplc="8076D7BE">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4DEC12A8"/>
    <w:multiLevelType w:val="hybridMultilevel"/>
    <w:tmpl w:val="C4CC82B2"/>
    <w:lvl w:ilvl="0" w:tplc="8076D7BE">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59D05A33"/>
    <w:multiLevelType w:val="hybridMultilevel"/>
    <w:tmpl w:val="6C10077A"/>
    <w:lvl w:ilvl="0" w:tplc="9326C684">
      <w:numFmt w:val="bullet"/>
      <w:lvlText w:val="-"/>
      <w:lvlJc w:val="left"/>
      <w:pPr>
        <w:ind w:left="720" w:hanging="360"/>
      </w:pPr>
      <w:rPr>
        <w:rFonts w:ascii="Georgia" w:eastAsia="Calibri" w:hAnsi="Georgia"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606427FE"/>
    <w:multiLevelType w:val="hybridMultilevel"/>
    <w:tmpl w:val="5DD061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4891AB5"/>
    <w:multiLevelType w:val="hybridMultilevel"/>
    <w:tmpl w:val="19AE98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E00FE4"/>
    <w:multiLevelType w:val="hybridMultilevel"/>
    <w:tmpl w:val="96605D12"/>
    <w:lvl w:ilvl="0" w:tplc="2DA0D928">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2FA2CEA"/>
    <w:multiLevelType w:val="hybridMultilevel"/>
    <w:tmpl w:val="5EE04F1C"/>
    <w:lvl w:ilvl="0" w:tplc="918C1EAE">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84843DD"/>
    <w:multiLevelType w:val="hybridMultilevel"/>
    <w:tmpl w:val="604A78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DBA2369"/>
    <w:multiLevelType w:val="hybridMultilevel"/>
    <w:tmpl w:val="AE30EEBA"/>
    <w:lvl w:ilvl="0" w:tplc="976C9FAA">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4"/>
  </w:num>
  <w:num w:numId="4">
    <w:abstractNumId w:val="16"/>
  </w:num>
  <w:num w:numId="5">
    <w:abstractNumId w:val="18"/>
  </w:num>
  <w:num w:numId="6">
    <w:abstractNumId w:val="4"/>
  </w:num>
  <w:num w:numId="7">
    <w:abstractNumId w:val="2"/>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num>
  <w:num w:numId="13">
    <w:abstractNumId w:val="25"/>
  </w:num>
  <w:num w:numId="14">
    <w:abstractNumId w:val="15"/>
  </w:num>
  <w:num w:numId="15">
    <w:abstractNumId w:val="19"/>
  </w:num>
  <w:num w:numId="16">
    <w:abstractNumId w:val="5"/>
  </w:num>
  <w:num w:numId="17">
    <w:abstractNumId w:val="9"/>
  </w:num>
  <w:num w:numId="18">
    <w:abstractNumId w:val="8"/>
  </w:num>
  <w:num w:numId="19">
    <w:abstractNumId w:val="13"/>
  </w:num>
  <w:num w:numId="20">
    <w:abstractNumId w:val="14"/>
  </w:num>
  <w:num w:numId="21">
    <w:abstractNumId w:val="10"/>
  </w:num>
  <w:num w:numId="22">
    <w:abstractNumId w:val="22"/>
  </w:num>
  <w:num w:numId="23">
    <w:abstractNumId w:val="23"/>
  </w:num>
  <w:num w:numId="24">
    <w:abstractNumId w:val="26"/>
  </w:num>
  <w:num w:numId="25">
    <w:abstractNumId w:val="20"/>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1304"/>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0445A"/>
    <w:rsid w:val="00006B05"/>
    <w:rsid w:val="00006B95"/>
    <w:rsid w:val="000071B5"/>
    <w:rsid w:val="00011B2B"/>
    <w:rsid w:val="000128EF"/>
    <w:rsid w:val="00022635"/>
    <w:rsid w:val="00022BBC"/>
    <w:rsid w:val="00034CDB"/>
    <w:rsid w:val="00034DD8"/>
    <w:rsid w:val="00040778"/>
    <w:rsid w:val="000436E8"/>
    <w:rsid w:val="00045881"/>
    <w:rsid w:val="000506CC"/>
    <w:rsid w:val="000542D4"/>
    <w:rsid w:val="000579E8"/>
    <w:rsid w:val="00060409"/>
    <w:rsid w:val="00063E6B"/>
    <w:rsid w:val="000641FE"/>
    <w:rsid w:val="000663FA"/>
    <w:rsid w:val="00072D19"/>
    <w:rsid w:val="00073273"/>
    <w:rsid w:val="0007394B"/>
    <w:rsid w:val="00073CA4"/>
    <w:rsid w:val="00074D56"/>
    <w:rsid w:val="00074F93"/>
    <w:rsid w:val="000752C0"/>
    <w:rsid w:val="0007569F"/>
    <w:rsid w:val="00075F59"/>
    <w:rsid w:val="00075FE0"/>
    <w:rsid w:val="000771B5"/>
    <w:rsid w:val="0007730F"/>
    <w:rsid w:val="00085D57"/>
    <w:rsid w:val="000904DD"/>
    <w:rsid w:val="00090C16"/>
    <w:rsid w:val="00096C50"/>
    <w:rsid w:val="000A43AA"/>
    <w:rsid w:val="000A5F9B"/>
    <w:rsid w:val="000A610B"/>
    <w:rsid w:val="000B504B"/>
    <w:rsid w:val="000B715F"/>
    <w:rsid w:val="000D0BB4"/>
    <w:rsid w:val="000D2492"/>
    <w:rsid w:val="000D2FBC"/>
    <w:rsid w:val="000E3EDA"/>
    <w:rsid w:val="000E4041"/>
    <w:rsid w:val="000E50A0"/>
    <w:rsid w:val="000F10F8"/>
    <w:rsid w:val="000F33E8"/>
    <w:rsid w:val="000F3449"/>
    <w:rsid w:val="000F3C6D"/>
    <w:rsid w:val="000F4E12"/>
    <w:rsid w:val="00104869"/>
    <w:rsid w:val="00105ED1"/>
    <w:rsid w:val="001133E6"/>
    <w:rsid w:val="00114D23"/>
    <w:rsid w:val="0012331C"/>
    <w:rsid w:val="00124844"/>
    <w:rsid w:val="00125B3C"/>
    <w:rsid w:val="00125E7D"/>
    <w:rsid w:val="00126197"/>
    <w:rsid w:val="001278F6"/>
    <w:rsid w:val="00137D77"/>
    <w:rsid w:val="001421F9"/>
    <w:rsid w:val="0014576D"/>
    <w:rsid w:val="00150126"/>
    <w:rsid w:val="00151E8C"/>
    <w:rsid w:val="001530BB"/>
    <w:rsid w:val="00153769"/>
    <w:rsid w:val="001537F4"/>
    <w:rsid w:val="001547A9"/>
    <w:rsid w:val="00154B14"/>
    <w:rsid w:val="00154C1F"/>
    <w:rsid w:val="00162252"/>
    <w:rsid w:val="00170218"/>
    <w:rsid w:val="0017662B"/>
    <w:rsid w:val="00187E4B"/>
    <w:rsid w:val="00191C0D"/>
    <w:rsid w:val="001932F0"/>
    <w:rsid w:val="001954A4"/>
    <w:rsid w:val="00197843"/>
    <w:rsid w:val="001A187C"/>
    <w:rsid w:val="001A2B7B"/>
    <w:rsid w:val="001A34AE"/>
    <w:rsid w:val="001A6082"/>
    <w:rsid w:val="001A76D8"/>
    <w:rsid w:val="001B546A"/>
    <w:rsid w:val="001C018E"/>
    <w:rsid w:val="001C043F"/>
    <w:rsid w:val="001C1D41"/>
    <w:rsid w:val="001C5FD7"/>
    <w:rsid w:val="001C7BC2"/>
    <w:rsid w:val="001D2645"/>
    <w:rsid w:val="001D5676"/>
    <w:rsid w:val="001D6CEC"/>
    <w:rsid w:val="001D70A3"/>
    <w:rsid w:val="001E2304"/>
    <w:rsid w:val="001E2CEB"/>
    <w:rsid w:val="001F0AFE"/>
    <w:rsid w:val="001F24BD"/>
    <w:rsid w:val="001F39A3"/>
    <w:rsid w:val="001F50EC"/>
    <w:rsid w:val="001F5336"/>
    <w:rsid w:val="001F5677"/>
    <w:rsid w:val="001F6F7C"/>
    <w:rsid w:val="002204E9"/>
    <w:rsid w:val="00233941"/>
    <w:rsid w:val="00234772"/>
    <w:rsid w:val="00240F68"/>
    <w:rsid w:val="00242014"/>
    <w:rsid w:val="00242A72"/>
    <w:rsid w:val="0024377D"/>
    <w:rsid w:val="00244D21"/>
    <w:rsid w:val="00245353"/>
    <w:rsid w:val="0024660C"/>
    <w:rsid w:val="002506B2"/>
    <w:rsid w:val="00251081"/>
    <w:rsid w:val="00252035"/>
    <w:rsid w:val="002548F8"/>
    <w:rsid w:val="00254FF9"/>
    <w:rsid w:val="0026015F"/>
    <w:rsid w:val="00264C6D"/>
    <w:rsid w:val="00270024"/>
    <w:rsid w:val="00271346"/>
    <w:rsid w:val="00271B63"/>
    <w:rsid w:val="002726CC"/>
    <w:rsid w:val="00276609"/>
    <w:rsid w:val="002821BC"/>
    <w:rsid w:val="00283926"/>
    <w:rsid w:val="00285207"/>
    <w:rsid w:val="00291B54"/>
    <w:rsid w:val="002A0900"/>
    <w:rsid w:val="002A16CD"/>
    <w:rsid w:val="002A2DC2"/>
    <w:rsid w:val="002B0543"/>
    <w:rsid w:val="002B0D46"/>
    <w:rsid w:val="002B3BC3"/>
    <w:rsid w:val="002B554E"/>
    <w:rsid w:val="002C0AD0"/>
    <w:rsid w:val="002C2800"/>
    <w:rsid w:val="002C4196"/>
    <w:rsid w:val="002C78F2"/>
    <w:rsid w:val="002D06E4"/>
    <w:rsid w:val="002D0E8C"/>
    <w:rsid w:val="002D151B"/>
    <w:rsid w:val="002D4C88"/>
    <w:rsid w:val="002D67C0"/>
    <w:rsid w:val="002D6C92"/>
    <w:rsid w:val="002E03D4"/>
    <w:rsid w:val="002E2B68"/>
    <w:rsid w:val="002F1BF3"/>
    <w:rsid w:val="002F3075"/>
    <w:rsid w:val="002F49F0"/>
    <w:rsid w:val="002F5D30"/>
    <w:rsid w:val="00300AC9"/>
    <w:rsid w:val="00302BCC"/>
    <w:rsid w:val="003032A0"/>
    <w:rsid w:val="003041BD"/>
    <w:rsid w:val="00312D85"/>
    <w:rsid w:val="00316866"/>
    <w:rsid w:val="00324C87"/>
    <w:rsid w:val="00332CAC"/>
    <w:rsid w:val="003354B9"/>
    <w:rsid w:val="003376B7"/>
    <w:rsid w:val="003402F9"/>
    <w:rsid w:val="00343C51"/>
    <w:rsid w:val="00347A2E"/>
    <w:rsid w:val="00347E90"/>
    <w:rsid w:val="003500AA"/>
    <w:rsid w:val="00355EA5"/>
    <w:rsid w:val="00355FA6"/>
    <w:rsid w:val="003753BB"/>
    <w:rsid w:val="00376463"/>
    <w:rsid w:val="0038138E"/>
    <w:rsid w:val="0038175E"/>
    <w:rsid w:val="003849E0"/>
    <w:rsid w:val="00386D14"/>
    <w:rsid w:val="0039005E"/>
    <w:rsid w:val="003909C2"/>
    <w:rsid w:val="00390DC7"/>
    <w:rsid w:val="00390F17"/>
    <w:rsid w:val="003911DB"/>
    <w:rsid w:val="00391503"/>
    <w:rsid w:val="00391B5D"/>
    <w:rsid w:val="003A36F2"/>
    <w:rsid w:val="003A4EF1"/>
    <w:rsid w:val="003A5588"/>
    <w:rsid w:val="003C09AF"/>
    <w:rsid w:val="003C5967"/>
    <w:rsid w:val="003C7F4B"/>
    <w:rsid w:val="003D0AAC"/>
    <w:rsid w:val="003D2E95"/>
    <w:rsid w:val="003D3BF9"/>
    <w:rsid w:val="003D6482"/>
    <w:rsid w:val="003E1A50"/>
    <w:rsid w:val="003E1DE5"/>
    <w:rsid w:val="003F0B1A"/>
    <w:rsid w:val="003F191B"/>
    <w:rsid w:val="003F2301"/>
    <w:rsid w:val="003F6C3D"/>
    <w:rsid w:val="003F7519"/>
    <w:rsid w:val="00402176"/>
    <w:rsid w:val="00403144"/>
    <w:rsid w:val="00403631"/>
    <w:rsid w:val="00404AAD"/>
    <w:rsid w:val="00405BF3"/>
    <w:rsid w:val="00414AB8"/>
    <w:rsid w:val="00415C6B"/>
    <w:rsid w:val="00417240"/>
    <w:rsid w:val="00421C82"/>
    <w:rsid w:val="00423257"/>
    <w:rsid w:val="00426CC8"/>
    <w:rsid w:val="004314F9"/>
    <w:rsid w:val="0043441C"/>
    <w:rsid w:val="004367D7"/>
    <w:rsid w:val="00440FE7"/>
    <w:rsid w:val="004410FA"/>
    <w:rsid w:val="00443F6E"/>
    <w:rsid w:val="00444B8D"/>
    <w:rsid w:val="00463E41"/>
    <w:rsid w:val="00471FA3"/>
    <w:rsid w:val="0047728E"/>
    <w:rsid w:val="00480A65"/>
    <w:rsid w:val="00481CAF"/>
    <w:rsid w:val="004825A4"/>
    <w:rsid w:val="004826F9"/>
    <w:rsid w:val="00487B98"/>
    <w:rsid w:val="00492F61"/>
    <w:rsid w:val="0049560F"/>
    <w:rsid w:val="00496CD2"/>
    <w:rsid w:val="00497421"/>
    <w:rsid w:val="004A1B91"/>
    <w:rsid w:val="004A4C1D"/>
    <w:rsid w:val="004A5EAB"/>
    <w:rsid w:val="004B10B5"/>
    <w:rsid w:val="004B34B3"/>
    <w:rsid w:val="004B459C"/>
    <w:rsid w:val="004C2243"/>
    <w:rsid w:val="004C538F"/>
    <w:rsid w:val="004C65BC"/>
    <w:rsid w:val="004C6C41"/>
    <w:rsid w:val="004D6334"/>
    <w:rsid w:val="004E189F"/>
    <w:rsid w:val="004E2ADC"/>
    <w:rsid w:val="004E53A5"/>
    <w:rsid w:val="004E5440"/>
    <w:rsid w:val="004F1E67"/>
    <w:rsid w:val="004F5127"/>
    <w:rsid w:val="004F6D97"/>
    <w:rsid w:val="00501A76"/>
    <w:rsid w:val="0050231D"/>
    <w:rsid w:val="00506CAD"/>
    <w:rsid w:val="0050731D"/>
    <w:rsid w:val="00507EF1"/>
    <w:rsid w:val="00521FA9"/>
    <w:rsid w:val="00534074"/>
    <w:rsid w:val="005426BC"/>
    <w:rsid w:val="0054378C"/>
    <w:rsid w:val="005508D8"/>
    <w:rsid w:val="00551A16"/>
    <w:rsid w:val="00552E3D"/>
    <w:rsid w:val="00554780"/>
    <w:rsid w:val="005549BB"/>
    <w:rsid w:val="00554E75"/>
    <w:rsid w:val="00556921"/>
    <w:rsid w:val="0056059D"/>
    <w:rsid w:val="00561737"/>
    <w:rsid w:val="00563E3F"/>
    <w:rsid w:val="00573F70"/>
    <w:rsid w:val="00574371"/>
    <w:rsid w:val="00574C00"/>
    <w:rsid w:val="00575E72"/>
    <w:rsid w:val="00582CB2"/>
    <w:rsid w:val="0058340F"/>
    <w:rsid w:val="00585857"/>
    <w:rsid w:val="00590759"/>
    <w:rsid w:val="0059277D"/>
    <w:rsid w:val="00593361"/>
    <w:rsid w:val="005941A1"/>
    <w:rsid w:val="0059695E"/>
    <w:rsid w:val="00596C9D"/>
    <w:rsid w:val="005A1A1C"/>
    <w:rsid w:val="005A1F5D"/>
    <w:rsid w:val="005A443A"/>
    <w:rsid w:val="005B00CF"/>
    <w:rsid w:val="005B1526"/>
    <w:rsid w:val="005B1F55"/>
    <w:rsid w:val="005B29A3"/>
    <w:rsid w:val="005B42E7"/>
    <w:rsid w:val="005B5A6F"/>
    <w:rsid w:val="005B6DA1"/>
    <w:rsid w:val="005B7BC4"/>
    <w:rsid w:val="005C0AD0"/>
    <w:rsid w:val="005C1E65"/>
    <w:rsid w:val="005D0F81"/>
    <w:rsid w:val="005D1EFC"/>
    <w:rsid w:val="005D3810"/>
    <w:rsid w:val="005D7CD8"/>
    <w:rsid w:val="005E13F3"/>
    <w:rsid w:val="005E15A6"/>
    <w:rsid w:val="005E17D9"/>
    <w:rsid w:val="005F24CF"/>
    <w:rsid w:val="005F5A7E"/>
    <w:rsid w:val="005F69A8"/>
    <w:rsid w:val="005F6D3F"/>
    <w:rsid w:val="0060332E"/>
    <w:rsid w:val="00605D98"/>
    <w:rsid w:val="00607172"/>
    <w:rsid w:val="00607A8B"/>
    <w:rsid w:val="00612A5C"/>
    <w:rsid w:val="006206C0"/>
    <w:rsid w:val="006209BF"/>
    <w:rsid w:val="00620FFF"/>
    <w:rsid w:val="006219AA"/>
    <w:rsid w:val="00622617"/>
    <w:rsid w:val="00622EDB"/>
    <w:rsid w:val="00624BE6"/>
    <w:rsid w:val="006250DF"/>
    <w:rsid w:val="00630770"/>
    <w:rsid w:val="00633BB0"/>
    <w:rsid w:val="006369E6"/>
    <w:rsid w:val="00636ACA"/>
    <w:rsid w:val="006433AF"/>
    <w:rsid w:val="00644BB3"/>
    <w:rsid w:val="00647315"/>
    <w:rsid w:val="0066290F"/>
    <w:rsid w:val="00663A5A"/>
    <w:rsid w:val="00666AB8"/>
    <w:rsid w:val="00671096"/>
    <w:rsid w:val="0067144E"/>
    <w:rsid w:val="00673D9E"/>
    <w:rsid w:val="00676C76"/>
    <w:rsid w:val="006774F6"/>
    <w:rsid w:val="006806C7"/>
    <w:rsid w:val="00680989"/>
    <w:rsid w:val="00683542"/>
    <w:rsid w:val="006863D5"/>
    <w:rsid w:val="0068669B"/>
    <w:rsid w:val="00686B2C"/>
    <w:rsid w:val="00686DD0"/>
    <w:rsid w:val="00691EEF"/>
    <w:rsid w:val="00692E3D"/>
    <w:rsid w:val="00692E46"/>
    <w:rsid w:val="0069545E"/>
    <w:rsid w:val="006A410A"/>
    <w:rsid w:val="006A46F4"/>
    <w:rsid w:val="006A6A52"/>
    <w:rsid w:val="006A7A18"/>
    <w:rsid w:val="006B02AD"/>
    <w:rsid w:val="006B1A8F"/>
    <w:rsid w:val="006B4C9F"/>
    <w:rsid w:val="006C35C4"/>
    <w:rsid w:val="006D3B3C"/>
    <w:rsid w:val="006D570A"/>
    <w:rsid w:val="006D5F5C"/>
    <w:rsid w:val="006D7C8D"/>
    <w:rsid w:val="006E0830"/>
    <w:rsid w:val="006E6CC7"/>
    <w:rsid w:val="006F0FB6"/>
    <w:rsid w:val="006F2FF5"/>
    <w:rsid w:val="007023E0"/>
    <w:rsid w:val="00707D86"/>
    <w:rsid w:val="00710FA3"/>
    <w:rsid w:val="00712227"/>
    <w:rsid w:val="00723E6F"/>
    <w:rsid w:val="00724184"/>
    <w:rsid w:val="007357EF"/>
    <w:rsid w:val="00736107"/>
    <w:rsid w:val="007367C4"/>
    <w:rsid w:val="0074037D"/>
    <w:rsid w:val="00746494"/>
    <w:rsid w:val="00746787"/>
    <w:rsid w:val="00747BB0"/>
    <w:rsid w:val="007520CD"/>
    <w:rsid w:val="00752111"/>
    <w:rsid w:val="00753161"/>
    <w:rsid w:val="00761308"/>
    <w:rsid w:val="00765397"/>
    <w:rsid w:val="00780051"/>
    <w:rsid w:val="007834F0"/>
    <w:rsid w:val="00790C74"/>
    <w:rsid w:val="00792E39"/>
    <w:rsid w:val="00793A98"/>
    <w:rsid w:val="00794DEF"/>
    <w:rsid w:val="007952C9"/>
    <w:rsid w:val="0079664F"/>
    <w:rsid w:val="00796D01"/>
    <w:rsid w:val="007A01DC"/>
    <w:rsid w:val="007A3678"/>
    <w:rsid w:val="007A4060"/>
    <w:rsid w:val="007A54A4"/>
    <w:rsid w:val="007A752B"/>
    <w:rsid w:val="007B2309"/>
    <w:rsid w:val="007B295A"/>
    <w:rsid w:val="007C2FCD"/>
    <w:rsid w:val="007C4A90"/>
    <w:rsid w:val="007C5DB9"/>
    <w:rsid w:val="007C7408"/>
    <w:rsid w:val="007C79C3"/>
    <w:rsid w:val="007D0F92"/>
    <w:rsid w:val="007D1FFD"/>
    <w:rsid w:val="007D2D05"/>
    <w:rsid w:val="007D430A"/>
    <w:rsid w:val="007D6019"/>
    <w:rsid w:val="007D7813"/>
    <w:rsid w:val="007E15AE"/>
    <w:rsid w:val="007E195F"/>
    <w:rsid w:val="007E1C48"/>
    <w:rsid w:val="007E210E"/>
    <w:rsid w:val="007E499E"/>
    <w:rsid w:val="007E5A54"/>
    <w:rsid w:val="00801855"/>
    <w:rsid w:val="00801D0C"/>
    <w:rsid w:val="0080586D"/>
    <w:rsid w:val="00806BB4"/>
    <w:rsid w:val="00816A2E"/>
    <w:rsid w:val="00816F9B"/>
    <w:rsid w:val="00820478"/>
    <w:rsid w:val="0082075B"/>
    <w:rsid w:val="0082385C"/>
    <w:rsid w:val="00823909"/>
    <w:rsid w:val="00824312"/>
    <w:rsid w:val="00825C2C"/>
    <w:rsid w:val="008325BE"/>
    <w:rsid w:val="00833640"/>
    <w:rsid w:val="0083587A"/>
    <w:rsid w:val="0083637C"/>
    <w:rsid w:val="008367EF"/>
    <w:rsid w:val="0083731D"/>
    <w:rsid w:val="00840235"/>
    <w:rsid w:val="0084041B"/>
    <w:rsid w:val="00843A21"/>
    <w:rsid w:val="00846229"/>
    <w:rsid w:val="00851EFB"/>
    <w:rsid w:val="00852331"/>
    <w:rsid w:val="00860178"/>
    <w:rsid w:val="00860838"/>
    <w:rsid w:val="008638CD"/>
    <w:rsid w:val="00865B00"/>
    <w:rsid w:val="00865ED7"/>
    <w:rsid w:val="00867DE8"/>
    <w:rsid w:val="0087284D"/>
    <w:rsid w:val="0087630F"/>
    <w:rsid w:val="008768C8"/>
    <w:rsid w:val="00881A5D"/>
    <w:rsid w:val="00883C1A"/>
    <w:rsid w:val="008874B4"/>
    <w:rsid w:val="00893E94"/>
    <w:rsid w:val="008943B2"/>
    <w:rsid w:val="0089524F"/>
    <w:rsid w:val="008962C8"/>
    <w:rsid w:val="00897721"/>
    <w:rsid w:val="008B6539"/>
    <w:rsid w:val="008C601D"/>
    <w:rsid w:val="008D2851"/>
    <w:rsid w:val="008D2D5B"/>
    <w:rsid w:val="008D5769"/>
    <w:rsid w:val="008E0967"/>
    <w:rsid w:val="008E3E12"/>
    <w:rsid w:val="008F0D97"/>
    <w:rsid w:val="008F1FF9"/>
    <w:rsid w:val="008F6607"/>
    <w:rsid w:val="008F7951"/>
    <w:rsid w:val="00900350"/>
    <w:rsid w:val="00907105"/>
    <w:rsid w:val="00910928"/>
    <w:rsid w:val="00910E50"/>
    <w:rsid w:val="0091389F"/>
    <w:rsid w:val="009162D8"/>
    <w:rsid w:val="00921F23"/>
    <w:rsid w:val="00922EEA"/>
    <w:rsid w:val="009240D3"/>
    <w:rsid w:val="00927A57"/>
    <w:rsid w:val="00932AC2"/>
    <w:rsid w:val="00934359"/>
    <w:rsid w:val="00937AEF"/>
    <w:rsid w:val="00940BF3"/>
    <w:rsid w:val="00941F40"/>
    <w:rsid w:val="009425EB"/>
    <w:rsid w:val="00945F4E"/>
    <w:rsid w:val="00947496"/>
    <w:rsid w:val="0095096F"/>
    <w:rsid w:val="00953284"/>
    <w:rsid w:val="009543C3"/>
    <w:rsid w:val="00955F2A"/>
    <w:rsid w:val="00963C71"/>
    <w:rsid w:val="00965C51"/>
    <w:rsid w:val="00966465"/>
    <w:rsid w:val="00966AB4"/>
    <w:rsid w:val="009713D9"/>
    <w:rsid w:val="00971ADA"/>
    <w:rsid w:val="0097462E"/>
    <w:rsid w:val="00974D43"/>
    <w:rsid w:val="0097619D"/>
    <w:rsid w:val="00976E6F"/>
    <w:rsid w:val="009773CE"/>
    <w:rsid w:val="0098482C"/>
    <w:rsid w:val="009875E7"/>
    <w:rsid w:val="00991CEF"/>
    <w:rsid w:val="0099575C"/>
    <w:rsid w:val="0099712B"/>
    <w:rsid w:val="009A1173"/>
    <w:rsid w:val="009A156E"/>
    <w:rsid w:val="009A5128"/>
    <w:rsid w:val="009A6302"/>
    <w:rsid w:val="009A6F7C"/>
    <w:rsid w:val="009A7B77"/>
    <w:rsid w:val="009B46E1"/>
    <w:rsid w:val="009B541B"/>
    <w:rsid w:val="009B71CE"/>
    <w:rsid w:val="009C0E60"/>
    <w:rsid w:val="009C30D2"/>
    <w:rsid w:val="009C551E"/>
    <w:rsid w:val="009C5545"/>
    <w:rsid w:val="009C5E06"/>
    <w:rsid w:val="009D2594"/>
    <w:rsid w:val="009E1E89"/>
    <w:rsid w:val="009E3DF6"/>
    <w:rsid w:val="009E780A"/>
    <w:rsid w:val="009F2714"/>
    <w:rsid w:val="009F30E1"/>
    <w:rsid w:val="009F5506"/>
    <w:rsid w:val="00A1310B"/>
    <w:rsid w:val="00A13409"/>
    <w:rsid w:val="00A139C6"/>
    <w:rsid w:val="00A1443E"/>
    <w:rsid w:val="00A2184D"/>
    <w:rsid w:val="00A30E4B"/>
    <w:rsid w:val="00A40C02"/>
    <w:rsid w:val="00A4134C"/>
    <w:rsid w:val="00A43D4B"/>
    <w:rsid w:val="00A455F6"/>
    <w:rsid w:val="00A45BDB"/>
    <w:rsid w:val="00A46160"/>
    <w:rsid w:val="00A461B2"/>
    <w:rsid w:val="00A476B6"/>
    <w:rsid w:val="00A50015"/>
    <w:rsid w:val="00A53C3B"/>
    <w:rsid w:val="00A62951"/>
    <w:rsid w:val="00A62CA0"/>
    <w:rsid w:val="00A65854"/>
    <w:rsid w:val="00A667E9"/>
    <w:rsid w:val="00A703E7"/>
    <w:rsid w:val="00A717EC"/>
    <w:rsid w:val="00A71B6C"/>
    <w:rsid w:val="00A73D09"/>
    <w:rsid w:val="00A751E0"/>
    <w:rsid w:val="00A83FEC"/>
    <w:rsid w:val="00A864FC"/>
    <w:rsid w:val="00A87051"/>
    <w:rsid w:val="00A90291"/>
    <w:rsid w:val="00A92AD8"/>
    <w:rsid w:val="00A947C8"/>
    <w:rsid w:val="00AA1D31"/>
    <w:rsid w:val="00AA548F"/>
    <w:rsid w:val="00AB11D2"/>
    <w:rsid w:val="00AB22C9"/>
    <w:rsid w:val="00AB6DB8"/>
    <w:rsid w:val="00AC08E2"/>
    <w:rsid w:val="00AC4F5C"/>
    <w:rsid w:val="00AC7E3E"/>
    <w:rsid w:val="00AD0186"/>
    <w:rsid w:val="00AD1881"/>
    <w:rsid w:val="00AD2892"/>
    <w:rsid w:val="00AD35A4"/>
    <w:rsid w:val="00AD4A0A"/>
    <w:rsid w:val="00AD4FE4"/>
    <w:rsid w:val="00AD5C45"/>
    <w:rsid w:val="00AE1090"/>
    <w:rsid w:val="00AE13CA"/>
    <w:rsid w:val="00AE2BA2"/>
    <w:rsid w:val="00AE2BDF"/>
    <w:rsid w:val="00AE3A06"/>
    <w:rsid w:val="00AE3E65"/>
    <w:rsid w:val="00AE420F"/>
    <w:rsid w:val="00AE4C5B"/>
    <w:rsid w:val="00AF4BED"/>
    <w:rsid w:val="00B01079"/>
    <w:rsid w:val="00B0139B"/>
    <w:rsid w:val="00B05CC6"/>
    <w:rsid w:val="00B119BE"/>
    <w:rsid w:val="00B12ED1"/>
    <w:rsid w:val="00B1662A"/>
    <w:rsid w:val="00B26A2C"/>
    <w:rsid w:val="00B30145"/>
    <w:rsid w:val="00B303AA"/>
    <w:rsid w:val="00B43CA9"/>
    <w:rsid w:val="00B44E2C"/>
    <w:rsid w:val="00B467B8"/>
    <w:rsid w:val="00B4705C"/>
    <w:rsid w:val="00B47B4F"/>
    <w:rsid w:val="00B52D43"/>
    <w:rsid w:val="00B52D53"/>
    <w:rsid w:val="00B540E4"/>
    <w:rsid w:val="00B54604"/>
    <w:rsid w:val="00B569E5"/>
    <w:rsid w:val="00B57383"/>
    <w:rsid w:val="00B610F1"/>
    <w:rsid w:val="00B6280A"/>
    <w:rsid w:val="00B62CC9"/>
    <w:rsid w:val="00B65EAD"/>
    <w:rsid w:val="00B6700E"/>
    <w:rsid w:val="00B71589"/>
    <w:rsid w:val="00B74944"/>
    <w:rsid w:val="00B74C14"/>
    <w:rsid w:val="00B81873"/>
    <w:rsid w:val="00B85EB5"/>
    <w:rsid w:val="00B87473"/>
    <w:rsid w:val="00B87826"/>
    <w:rsid w:val="00B87FCB"/>
    <w:rsid w:val="00B9459D"/>
    <w:rsid w:val="00B94AA5"/>
    <w:rsid w:val="00BA1B95"/>
    <w:rsid w:val="00BA38E6"/>
    <w:rsid w:val="00BA3D7E"/>
    <w:rsid w:val="00BA681D"/>
    <w:rsid w:val="00BA6C92"/>
    <w:rsid w:val="00BB1081"/>
    <w:rsid w:val="00BB7702"/>
    <w:rsid w:val="00BC2F56"/>
    <w:rsid w:val="00BC3FD2"/>
    <w:rsid w:val="00BC5FC7"/>
    <w:rsid w:val="00BD0B4C"/>
    <w:rsid w:val="00BD483E"/>
    <w:rsid w:val="00BD7BD9"/>
    <w:rsid w:val="00BE063E"/>
    <w:rsid w:val="00BE1196"/>
    <w:rsid w:val="00BE3CAB"/>
    <w:rsid w:val="00BE4D6F"/>
    <w:rsid w:val="00BE7F34"/>
    <w:rsid w:val="00BF185F"/>
    <w:rsid w:val="00BF70E3"/>
    <w:rsid w:val="00C01A20"/>
    <w:rsid w:val="00C02F14"/>
    <w:rsid w:val="00C03DC8"/>
    <w:rsid w:val="00C05110"/>
    <w:rsid w:val="00C058DD"/>
    <w:rsid w:val="00C070A2"/>
    <w:rsid w:val="00C07858"/>
    <w:rsid w:val="00C10345"/>
    <w:rsid w:val="00C10609"/>
    <w:rsid w:val="00C1148E"/>
    <w:rsid w:val="00C15202"/>
    <w:rsid w:val="00C15F8D"/>
    <w:rsid w:val="00C216E4"/>
    <w:rsid w:val="00C21A26"/>
    <w:rsid w:val="00C23029"/>
    <w:rsid w:val="00C2361C"/>
    <w:rsid w:val="00C249EE"/>
    <w:rsid w:val="00C270C2"/>
    <w:rsid w:val="00C36E1B"/>
    <w:rsid w:val="00C43149"/>
    <w:rsid w:val="00C4382E"/>
    <w:rsid w:val="00C5528B"/>
    <w:rsid w:val="00C57390"/>
    <w:rsid w:val="00C61471"/>
    <w:rsid w:val="00C63809"/>
    <w:rsid w:val="00C63E10"/>
    <w:rsid w:val="00C6430A"/>
    <w:rsid w:val="00C67028"/>
    <w:rsid w:val="00C670AA"/>
    <w:rsid w:val="00C7221F"/>
    <w:rsid w:val="00C72A5A"/>
    <w:rsid w:val="00C735F9"/>
    <w:rsid w:val="00C74EEB"/>
    <w:rsid w:val="00C81EB1"/>
    <w:rsid w:val="00C83AFE"/>
    <w:rsid w:val="00C964B4"/>
    <w:rsid w:val="00CB5919"/>
    <w:rsid w:val="00CB7B13"/>
    <w:rsid w:val="00CC2AAC"/>
    <w:rsid w:val="00CC4854"/>
    <w:rsid w:val="00CC7E9F"/>
    <w:rsid w:val="00CD5AA9"/>
    <w:rsid w:val="00CE0182"/>
    <w:rsid w:val="00CE1D5B"/>
    <w:rsid w:val="00CE226D"/>
    <w:rsid w:val="00CE4FC1"/>
    <w:rsid w:val="00CE5029"/>
    <w:rsid w:val="00CE7B4D"/>
    <w:rsid w:val="00CF2BA7"/>
    <w:rsid w:val="00CF6614"/>
    <w:rsid w:val="00D02CF1"/>
    <w:rsid w:val="00D04BE7"/>
    <w:rsid w:val="00D05949"/>
    <w:rsid w:val="00D06D35"/>
    <w:rsid w:val="00D076E4"/>
    <w:rsid w:val="00D0784B"/>
    <w:rsid w:val="00D11B51"/>
    <w:rsid w:val="00D13BC5"/>
    <w:rsid w:val="00D1439C"/>
    <w:rsid w:val="00D175EA"/>
    <w:rsid w:val="00D271D6"/>
    <w:rsid w:val="00D36410"/>
    <w:rsid w:val="00D42138"/>
    <w:rsid w:val="00D43985"/>
    <w:rsid w:val="00D43A9E"/>
    <w:rsid w:val="00D43BEE"/>
    <w:rsid w:val="00D442E6"/>
    <w:rsid w:val="00D45362"/>
    <w:rsid w:val="00D46AEF"/>
    <w:rsid w:val="00D51190"/>
    <w:rsid w:val="00D52DFD"/>
    <w:rsid w:val="00D5304E"/>
    <w:rsid w:val="00D54D8E"/>
    <w:rsid w:val="00D61EC1"/>
    <w:rsid w:val="00D6700D"/>
    <w:rsid w:val="00D6734F"/>
    <w:rsid w:val="00D67F70"/>
    <w:rsid w:val="00D76186"/>
    <w:rsid w:val="00D77421"/>
    <w:rsid w:val="00D836F1"/>
    <w:rsid w:val="00D84AA3"/>
    <w:rsid w:val="00D900B8"/>
    <w:rsid w:val="00D90D64"/>
    <w:rsid w:val="00D916B9"/>
    <w:rsid w:val="00D91A93"/>
    <w:rsid w:val="00D93779"/>
    <w:rsid w:val="00DA4193"/>
    <w:rsid w:val="00DA51C8"/>
    <w:rsid w:val="00DA5F94"/>
    <w:rsid w:val="00DB0A92"/>
    <w:rsid w:val="00DB1A06"/>
    <w:rsid w:val="00DB3407"/>
    <w:rsid w:val="00DB5202"/>
    <w:rsid w:val="00DB73A8"/>
    <w:rsid w:val="00DB7647"/>
    <w:rsid w:val="00DC312A"/>
    <w:rsid w:val="00DC516E"/>
    <w:rsid w:val="00DC7AD4"/>
    <w:rsid w:val="00DD610A"/>
    <w:rsid w:val="00DD7672"/>
    <w:rsid w:val="00DE1553"/>
    <w:rsid w:val="00DE2851"/>
    <w:rsid w:val="00DE3882"/>
    <w:rsid w:val="00DE4E07"/>
    <w:rsid w:val="00DE5645"/>
    <w:rsid w:val="00DF18B5"/>
    <w:rsid w:val="00DF49BB"/>
    <w:rsid w:val="00E03353"/>
    <w:rsid w:val="00E105A7"/>
    <w:rsid w:val="00E11EB5"/>
    <w:rsid w:val="00E12046"/>
    <w:rsid w:val="00E15DE3"/>
    <w:rsid w:val="00E1662B"/>
    <w:rsid w:val="00E20964"/>
    <w:rsid w:val="00E21CF2"/>
    <w:rsid w:val="00E24097"/>
    <w:rsid w:val="00E2447F"/>
    <w:rsid w:val="00E307DE"/>
    <w:rsid w:val="00E30F44"/>
    <w:rsid w:val="00E31B23"/>
    <w:rsid w:val="00E33356"/>
    <w:rsid w:val="00E35C3F"/>
    <w:rsid w:val="00E41104"/>
    <w:rsid w:val="00E45DBA"/>
    <w:rsid w:val="00E47A8C"/>
    <w:rsid w:val="00E50C92"/>
    <w:rsid w:val="00E5183C"/>
    <w:rsid w:val="00E6195A"/>
    <w:rsid w:val="00E63EBA"/>
    <w:rsid w:val="00E64543"/>
    <w:rsid w:val="00E67AA9"/>
    <w:rsid w:val="00E70A45"/>
    <w:rsid w:val="00E75511"/>
    <w:rsid w:val="00E75678"/>
    <w:rsid w:val="00E779FC"/>
    <w:rsid w:val="00E77F23"/>
    <w:rsid w:val="00E80094"/>
    <w:rsid w:val="00E8415F"/>
    <w:rsid w:val="00E85FE5"/>
    <w:rsid w:val="00E8789E"/>
    <w:rsid w:val="00E9073E"/>
    <w:rsid w:val="00E96007"/>
    <w:rsid w:val="00E973F1"/>
    <w:rsid w:val="00EB3403"/>
    <w:rsid w:val="00EB54AB"/>
    <w:rsid w:val="00EB6CD9"/>
    <w:rsid w:val="00EB7AE4"/>
    <w:rsid w:val="00EB7F76"/>
    <w:rsid w:val="00EC19E9"/>
    <w:rsid w:val="00EC1CD7"/>
    <w:rsid w:val="00EC2523"/>
    <w:rsid w:val="00EC6EB8"/>
    <w:rsid w:val="00ED1DF9"/>
    <w:rsid w:val="00ED1E8B"/>
    <w:rsid w:val="00ED352B"/>
    <w:rsid w:val="00ED4559"/>
    <w:rsid w:val="00ED7214"/>
    <w:rsid w:val="00ED7E9F"/>
    <w:rsid w:val="00EE0EA6"/>
    <w:rsid w:val="00EE7F38"/>
    <w:rsid w:val="00EF04D4"/>
    <w:rsid w:val="00EF4934"/>
    <w:rsid w:val="00EF7CBD"/>
    <w:rsid w:val="00F00401"/>
    <w:rsid w:val="00F00442"/>
    <w:rsid w:val="00F03251"/>
    <w:rsid w:val="00F0449D"/>
    <w:rsid w:val="00F04BA3"/>
    <w:rsid w:val="00F102A8"/>
    <w:rsid w:val="00F102AA"/>
    <w:rsid w:val="00F128F7"/>
    <w:rsid w:val="00F12CEC"/>
    <w:rsid w:val="00F17527"/>
    <w:rsid w:val="00F24A0D"/>
    <w:rsid w:val="00F27046"/>
    <w:rsid w:val="00F3097C"/>
    <w:rsid w:val="00F34B07"/>
    <w:rsid w:val="00F40776"/>
    <w:rsid w:val="00F418CF"/>
    <w:rsid w:val="00F425D0"/>
    <w:rsid w:val="00F453C2"/>
    <w:rsid w:val="00F46B4E"/>
    <w:rsid w:val="00F473D1"/>
    <w:rsid w:val="00F55494"/>
    <w:rsid w:val="00F5598F"/>
    <w:rsid w:val="00F55F44"/>
    <w:rsid w:val="00F5678D"/>
    <w:rsid w:val="00F56CE6"/>
    <w:rsid w:val="00F62D9E"/>
    <w:rsid w:val="00F655A9"/>
    <w:rsid w:val="00F70572"/>
    <w:rsid w:val="00F71F38"/>
    <w:rsid w:val="00F73E8B"/>
    <w:rsid w:val="00F75EE1"/>
    <w:rsid w:val="00F76F8D"/>
    <w:rsid w:val="00F77D62"/>
    <w:rsid w:val="00F81F6E"/>
    <w:rsid w:val="00F832AA"/>
    <w:rsid w:val="00F8436E"/>
    <w:rsid w:val="00F8588A"/>
    <w:rsid w:val="00F867FE"/>
    <w:rsid w:val="00F874EA"/>
    <w:rsid w:val="00F96A50"/>
    <w:rsid w:val="00FA39F5"/>
    <w:rsid w:val="00FB0BC8"/>
    <w:rsid w:val="00FB3EC7"/>
    <w:rsid w:val="00FB5B6E"/>
    <w:rsid w:val="00FB5E2D"/>
    <w:rsid w:val="00FC018B"/>
    <w:rsid w:val="00FC0FF0"/>
    <w:rsid w:val="00FC2039"/>
    <w:rsid w:val="00FD610A"/>
    <w:rsid w:val="00FD77B9"/>
    <w:rsid w:val="00FE1FBC"/>
    <w:rsid w:val="00FF20A0"/>
    <w:rsid w:val="00FF4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026D87-8029-4C89-9874-9855AEF7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paragraph" w:styleId="Otsikko2">
    <w:name w:val="heading 2"/>
    <w:basedOn w:val="Normaali"/>
    <w:next w:val="Normaali"/>
    <w:link w:val="Otsikko2Char"/>
    <w:semiHidden/>
    <w:unhideWhenUsed/>
    <w:qFormat/>
    <w:locked/>
    <w:rsid w:val="00034C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semiHidden/>
    <w:unhideWhenUsed/>
    <w:qFormat/>
    <w:locked/>
    <w:rsid w:val="00F75E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uiPriority w:val="99"/>
    <w:rsid w:val="007D2D05"/>
    <w:pPr>
      <w:tabs>
        <w:tab w:val="center" w:pos="4819"/>
        <w:tab w:val="right" w:pos="9638"/>
      </w:tabs>
      <w:spacing w:after="0"/>
    </w:pPr>
  </w:style>
  <w:style w:type="character" w:customStyle="1" w:styleId="AlatunnisteChar">
    <w:name w:val="Alatunniste Char"/>
    <w:link w:val="Alatunniste"/>
    <w:uiPriority w:val="99"/>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00445A"/>
    <w:rPr>
      <w:color w:val="0000FF" w:themeColor="hyperlink"/>
      <w:u w:val="single"/>
    </w:rPr>
  </w:style>
  <w:style w:type="character" w:customStyle="1" w:styleId="Otsikko3Char">
    <w:name w:val="Otsikko 3 Char"/>
    <w:basedOn w:val="Kappaleenoletusfontti"/>
    <w:link w:val="Otsikko3"/>
    <w:semiHidden/>
    <w:rsid w:val="00F75EE1"/>
    <w:rPr>
      <w:rFonts w:asciiTheme="majorHAnsi" w:eastAsiaTheme="majorEastAsia" w:hAnsiTheme="majorHAnsi" w:cstheme="majorBidi"/>
      <w:b/>
      <w:bCs/>
      <w:color w:val="4F81BD" w:themeColor="accent1"/>
      <w:sz w:val="24"/>
      <w:szCs w:val="24"/>
      <w:lang w:eastAsia="en-US"/>
    </w:rPr>
  </w:style>
  <w:style w:type="character" w:customStyle="1" w:styleId="Otsikko2Char">
    <w:name w:val="Otsikko 2 Char"/>
    <w:basedOn w:val="Kappaleenoletusfontti"/>
    <w:link w:val="Otsikko2"/>
    <w:semiHidden/>
    <w:rsid w:val="00034CDB"/>
    <w:rPr>
      <w:rFonts w:asciiTheme="majorHAnsi" w:eastAsiaTheme="majorEastAsia" w:hAnsiTheme="majorHAnsi" w:cstheme="majorBidi"/>
      <w:b/>
      <w:bCs/>
      <w:color w:val="4F81BD" w:themeColor="accent1"/>
      <w:sz w:val="26"/>
      <w:szCs w:val="26"/>
      <w:lang w:eastAsia="en-US"/>
    </w:rPr>
  </w:style>
  <w:style w:type="paragraph" w:styleId="Sisennettyleipteksti">
    <w:name w:val="Body Text Indent"/>
    <w:basedOn w:val="Normaali"/>
    <w:link w:val="SisennettyleiptekstiChar"/>
    <w:rsid w:val="00573F70"/>
    <w:pPr>
      <w:spacing w:after="120"/>
      <w:ind w:left="283"/>
    </w:pPr>
  </w:style>
  <w:style w:type="character" w:customStyle="1" w:styleId="SisennettyleiptekstiChar">
    <w:name w:val="Sisennetty leipäteksti Char"/>
    <w:basedOn w:val="Kappaleenoletusfontti"/>
    <w:link w:val="Sisennettyleipteksti"/>
    <w:rsid w:val="00573F70"/>
    <w:rPr>
      <w:rFonts w:eastAsia="Times New Roman"/>
      <w:sz w:val="24"/>
      <w:szCs w:val="24"/>
      <w:lang w:eastAsia="en-US"/>
    </w:rPr>
  </w:style>
  <w:style w:type="character" w:styleId="AvattuHyperlinkki">
    <w:name w:val="FollowedHyperlink"/>
    <w:basedOn w:val="Kappaleenoletusfontti"/>
    <w:rsid w:val="004B3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5427">
      <w:bodyDiv w:val="1"/>
      <w:marLeft w:val="0"/>
      <w:marRight w:val="0"/>
      <w:marTop w:val="0"/>
      <w:marBottom w:val="0"/>
      <w:divBdr>
        <w:top w:val="none" w:sz="0" w:space="0" w:color="auto"/>
        <w:left w:val="none" w:sz="0" w:space="0" w:color="auto"/>
        <w:bottom w:val="none" w:sz="0" w:space="0" w:color="auto"/>
        <w:right w:val="none" w:sz="0" w:space="0" w:color="auto"/>
      </w:divBdr>
    </w:div>
    <w:div w:id="147484986">
      <w:bodyDiv w:val="1"/>
      <w:marLeft w:val="0"/>
      <w:marRight w:val="0"/>
      <w:marTop w:val="0"/>
      <w:marBottom w:val="0"/>
      <w:divBdr>
        <w:top w:val="none" w:sz="0" w:space="0" w:color="auto"/>
        <w:left w:val="none" w:sz="0" w:space="0" w:color="auto"/>
        <w:bottom w:val="none" w:sz="0" w:space="0" w:color="auto"/>
        <w:right w:val="none" w:sz="0" w:space="0" w:color="auto"/>
      </w:divBdr>
    </w:div>
    <w:div w:id="181361831">
      <w:bodyDiv w:val="1"/>
      <w:marLeft w:val="0"/>
      <w:marRight w:val="0"/>
      <w:marTop w:val="0"/>
      <w:marBottom w:val="0"/>
      <w:divBdr>
        <w:top w:val="none" w:sz="0" w:space="0" w:color="auto"/>
        <w:left w:val="none" w:sz="0" w:space="0" w:color="auto"/>
        <w:bottom w:val="none" w:sz="0" w:space="0" w:color="auto"/>
        <w:right w:val="none" w:sz="0" w:space="0" w:color="auto"/>
      </w:divBdr>
      <w:divsChild>
        <w:div w:id="820073131">
          <w:marLeft w:val="0"/>
          <w:marRight w:val="0"/>
          <w:marTop w:val="0"/>
          <w:marBottom w:val="0"/>
          <w:divBdr>
            <w:top w:val="none" w:sz="0" w:space="0" w:color="auto"/>
            <w:left w:val="none" w:sz="0" w:space="0" w:color="auto"/>
            <w:bottom w:val="none" w:sz="0" w:space="0" w:color="auto"/>
            <w:right w:val="none" w:sz="0" w:space="0" w:color="auto"/>
          </w:divBdr>
          <w:divsChild>
            <w:div w:id="343945858">
              <w:marLeft w:val="0"/>
              <w:marRight w:val="0"/>
              <w:marTop w:val="0"/>
              <w:marBottom w:val="0"/>
              <w:divBdr>
                <w:top w:val="none" w:sz="0" w:space="0" w:color="auto"/>
                <w:left w:val="none" w:sz="0" w:space="0" w:color="auto"/>
                <w:bottom w:val="none" w:sz="0" w:space="0" w:color="auto"/>
                <w:right w:val="none" w:sz="0" w:space="0" w:color="auto"/>
              </w:divBdr>
              <w:divsChild>
                <w:div w:id="54161783">
                  <w:marLeft w:val="0"/>
                  <w:marRight w:val="0"/>
                  <w:marTop w:val="0"/>
                  <w:marBottom w:val="0"/>
                  <w:divBdr>
                    <w:top w:val="none" w:sz="0" w:space="0" w:color="auto"/>
                    <w:left w:val="none" w:sz="0" w:space="0" w:color="auto"/>
                    <w:bottom w:val="none" w:sz="0" w:space="0" w:color="auto"/>
                    <w:right w:val="none" w:sz="0" w:space="0" w:color="auto"/>
                  </w:divBdr>
                  <w:divsChild>
                    <w:div w:id="441152540">
                      <w:marLeft w:val="0"/>
                      <w:marRight w:val="0"/>
                      <w:marTop w:val="0"/>
                      <w:marBottom w:val="0"/>
                      <w:divBdr>
                        <w:top w:val="none" w:sz="0" w:space="0" w:color="auto"/>
                        <w:left w:val="none" w:sz="0" w:space="0" w:color="auto"/>
                        <w:bottom w:val="none" w:sz="0" w:space="0" w:color="auto"/>
                        <w:right w:val="none" w:sz="0" w:space="0" w:color="auto"/>
                      </w:divBdr>
                      <w:divsChild>
                        <w:div w:id="1365055527">
                          <w:marLeft w:val="0"/>
                          <w:marRight w:val="0"/>
                          <w:marTop w:val="0"/>
                          <w:marBottom w:val="0"/>
                          <w:divBdr>
                            <w:top w:val="none" w:sz="0" w:space="0" w:color="auto"/>
                            <w:left w:val="none" w:sz="0" w:space="0" w:color="auto"/>
                            <w:bottom w:val="none" w:sz="0" w:space="0" w:color="auto"/>
                            <w:right w:val="none" w:sz="0" w:space="0" w:color="auto"/>
                          </w:divBdr>
                          <w:divsChild>
                            <w:div w:id="6644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25078">
      <w:bodyDiv w:val="1"/>
      <w:marLeft w:val="0"/>
      <w:marRight w:val="0"/>
      <w:marTop w:val="0"/>
      <w:marBottom w:val="0"/>
      <w:divBdr>
        <w:top w:val="none" w:sz="0" w:space="0" w:color="auto"/>
        <w:left w:val="none" w:sz="0" w:space="0" w:color="auto"/>
        <w:bottom w:val="none" w:sz="0" w:space="0" w:color="auto"/>
        <w:right w:val="none" w:sz="0" w:space="0" w:color="auto"/>
      </w:divBdr>
    </w:div>
    <w:div w:id="245654747">
      <w:bodyDiv w:val="1"/>
      <w:marLeft w:val="0"/>
      <w:marRight w:val="0"/>
      <w:marTop w:val="0"/>
      <w:marBottom w:val="0"/>
      <w:divBdr>
        <w:top w:val="none" w:sz="0" w:space="0" w:color="auto"/>
        <w:left w:val="none" w:sz="0" w:space="0" w:color="auto"/>
        <w:bottom w:val="none" w:sz="0" w:space="0" w:color="auto"/>
        <w:right w:val="none" w:sz="0" w:space="0" w:color="auto"/>
      </w:divBdr>
    </w:div>
    <w:div w:id="286812761">
      <w:bodyDiv w:val="1"/>
      <w:marLeft w:val="0"/>
      <w:marRight w:val="0"/>
      <w:marTop w:val="0"/>
      <w:marBottom w:val="0"/>
      <w:divBdr>
        <w:top w:val="none" w:sz="0" w:space="0" w:color="auto"/>
        <w:left w:val="none" w:sz="0" w:space="0" w:color="auto"/>
        <w:bottom w:val="none" w:sz="0" w:space="0" w:color="auto"/>
        <w:right w:val="none" w:sz="0" w:space="0" w:color="auto"/>
      </w:divBdr>
    </w:div>
    <w:div w:id="362634950">
      <w:bodyDiv w:val="1"/>
      <w:marLeft w:val="0"/>
      <w:marRight w:val="0"/>
      <w:marTop w:val="0"/>
      <w:marBottom w:val="0"/>
      <w:divBdr>
        <w:top w:val="none" w:sz="0" w:space="0" w:color="auto"/>
        <w:left w:val="none" w:sz="0" w:space="0" w:color="auto"/>
        <w:bottom w:val="none" w:sz="0" w:space="0" w:color="auto"/>
        <w:right w:val="none" w:sz="0" w:space="0" w:color="auto"/>
      </w:divBdr>
    </w:div>
    <w:div w:id="398096640">
      <w:bodyDiv w:val="1"/>
      <w:marLeft w:val="0"/>
      <w:marRight w:val="0"/>
      <w:marTop w:val="0"/>
      <w:marBottom w:val="0"/>
      <w:divBdr>
        <w:top w:val="none" w:sz="0" w:space="0" w:color="auto"/>
        <w:left w:val="none" w:sz="0" w:space="0" w:color="auto"/>
        <w:bottom w:val="none" w:sz="0" w:space="0" w:color="auto"/>
        <w:right w:val="none" w:sz="0" w:space="0" w:color="auto"/>
      </w:divBdr>
    </w:div>
    <w:div w:id="400369560">
      <w:bodyDiv w:val="1"/>
      <w:marLeft w:val="0"/>
      <w:marRight w:val="0"/>
      <w:marTop w:val="0"/>
      <w:marBottom w:val="0"/>
      <w:divBdr>
        <w:top w:val="none" w:sz="0" w:space="0" w:color="auto"/>
        <w:left w:val="none" w:sz="0" w:space="0" w:color="auto"/>
        <w:bottom w:val="none" w:sz="0" w:space="0" w:color="auto"/>
        <w:right w:val="none" w:sz="0" w:space="0" w:color="auto"/>
      </w:divBdr>
    </w:div>
    <w:div w:id="408772922">
      <w:bodyDiv w:val="1"/>
      <w:marLeft w:val="0"/>
      <w:marRight w:val="0"/>
      <w:marTop w:val="0"/>
      <w:marBottom w:val="0"/>
      <w:divBdr>
        <w:top w:val="none" w:sz="0" w:space="0" w:color="auto"/>
        <w:left w:val="none" w:sz="0" w:space="0" w:color="auto"/>
        <w:bottom w:val="none" w:sz="0" w:space="0" w:color="auto"/>
        <w:right w:val="none" w:sz="0" w:space="0" w:color="auto"/>
      </w:divBdr>
    </w:div>
    <w:div w:id="415054848">
      <w:bodyDiv w:val="1"/>
      <w:marLeft w:val="0"/>
      <w:marRight w:val="0"/>
      <w:marTop w:val="0"/>
      <w:marBottom w:val="0"/>
      <w:divBdr>
        <w:top w:val="none" w:sz="0" w:space="0" w:color="auto"/>
        <w:left w:val="none" w:sz="0" w:space="0" w:color="auto"/>
        <w:bottom w:val="none" w:sz="0" w:space="0" w:color="auto"/>
        <w:right w:val="none" w:sz="0" w:space="0" w:color="auto"/>
      </w:divBdr>
    </w:div>
    <w:div w:id="417097786">
      <w:bodyDiv w:val="1"/>
      <w:marLeft w:val="0"/>
      <w:marRight w:val="0"/>
      <w:marTop w:val="0"/>
      <w:marBottom w:val="0"/>
      <w:divBdr>
        <w:top w:val="none" w:sz="0" w:space="0" w:color="auto"/>
        <w:left w:val="none" w:sz="0" w:space="0" w:color="auto"/>
        <w:bottom w:val="none" w:sz="0" w:space="0" w:color="auto"/>
        <w:right w:val="none" w:sz="0" w:space="0" w:color="auto"/>
      </w:divBdr>
    </w:div>
    <w:div w:id="553392631">
      <w:bodyDiv w:val="1"/>
      <w:marLeft w:val="0"/>
      <w:marRight w:val="0"/>
      <w:marTop w:val="0"/>
      <w:marBottom w:val="0"/>
      <w:divBdr>
        <w:top w:val="none" w:sz="0" w:space="0" w:color="auto"/>
        <w:left w:val="none" w:sz="0" w:space="0" w:color="auto"/>
        <w:bottom w:val="none" w:sz="0" w:space="0" w:color="auto"/>
        <w:right w:val="none" w:sz="0" w:space="0" w:color="auto"/>
      </w:divBdr>
    </w:div>
    <w:div w:id="634718433">
      <w:bodyDiv w:val="1"/>
      <w:marLeft w:val="0"/>
      <w:marRight w:val="0"/>
      <w:marTop w:val="0"/>
      <w:marBottom w:val="0"/>
      <w:divBdr>
        <w:top w:val="none" w:sz="0" w:space="0" w:color="auto"/>
        <w:left w:val="none" w:sz="0" w:space="0" w:color="auto"/>
        <w:bottom w:val="none" w:sz="0" w:space="0" w:color="auto"/>
        <w:right w:val="none" w:sz="0" w:space="0" w:color="auto"/>
      </w:divBdr>
    </w:div>
    <w:div w:id="669024097">
      <w:bodyDiv w:val="1"/>
      <w:marLeft w:val="0"/>
      <w:marRight w:val="0"/>
      <w:marTop w:val="0"/>
      <w:marBottom w:val="0"/>
      <w:divBdr>
        <w:top w:val="none" w:sz="0" w:space="0" w:color="auto"/>
        <w:left w:val="none" w:sz="0" w:space="0" w:color="auto"/>
        <w:bottom w:val="none" w:sz="0" w:space="0" w:color="auto"/>
        <w:right w:val="none" w:sz="0" w:space="0" w:color="auto"/>
      </w:divBdr>
    </w:div>
    <w:div w:id="710106593">
      <w:bodyDiv w:val="1"/>
      <w:marLeft w:val="0"/>
      <w:marRight w:val="0"/>
      <w:marTop w:val="0"/>
      <w:marBottom w:val="0"/>
      <w:divBdr>
        <w:top w:val="none" w:sz="0" w:space="0" w:color="auto"/>
        <w:left w:val="none" w:sz="0" w:space="0" w:color="auto"/>
        <w:bottom w:val="none" w:sz="0" w:space="0" w:color="auto"/>
        <w:right w:val="none" w:sz="0" w:space="0" w:color="auto"/>
      </w:divBdr>
    </w:div>
    <w:div w:id="737630404">
      <w:bodyDiv w:val="1"/>
      <w:marLeft w:val="0"/>
      <w:marRight w:val="0"/>
      <w:marTop w:val="0"/>
      <w:marBottom w:val="0"/>
      <w:divBdr>
        <w:top w:val="none" w:sz="0" w:space="0" w:color="auto"/>
        <w:left w:val="none" w:sz="0" w:space="0" w:color="auto"/>
        <w:bottom w:val="none" w:sz="0" w:space="0" w:color="auto"/>
        <w:right w:val="none" w:sz="0" w:space="0" w:color="auto"/>
      </w:divBdr>
      <w:divsChild>
        <w:div w:id="2108109285">
          <w:marLeft w:val="0"/>
          <w:marRight w:val="0"/>
          <w:marTop w:val="0"/>
          <w:marBottom w:val="0"/>
          <w:divBdr>
            <w:top w:val="none" w:sz="0" w:space="0" w:color="auto"/>
            <w:left w:val="none" w:sz="0" w:space="0" w:color="auto"/>
            <w:bottom w:val="none" w:sz="0" w:space="0" w:color="auto"/>
            <w:right w:val="none" w:sz="0" w:space="0" w:color="auto"/>
          </w:divBdr>
          <w:divsChild>
            <w:div w:id="900795953">
              <w:marLeft w:val="0"/>
              <w:marRight w:val="0"/>
              <w:marTop w:val="0"/>
              <w:marBottom w:val="0"/>
              <w:divBdr>
                <w:top w:val="none" w:sz="0" w:space="0" w:color="auto"/>
                <w:left w:val="none" w:sz="0" w:space="0" w:color="auto"/>
                <w:bottom w:val="none" w:sz="0" w:space="0" w:color="auto"/>
                <w:right w:val="none" w:sz="0" w:space="0" w:color="auto"/>
              </w:divBdr>
              <w:divsChild>
                <w:div w:id="478693436">
                  <w:marLeft w:val="0"/>
                  <w:marRight w:val="0"/>
                  <w:marTop w:val="0"/>
                  <w:marBottom w:val="0"/>
                  <w:divBdr>
                    <w:top w:val="none" w:sz="0" w:space="0" w:color="auto"/>
                    <w:left w:val="none" w:sz="0" w:space="0" w:color="auto"/>
                    <w:bottom w:val="none" w:sz="0" w:space="0" w:color="auto"/>
                    <w:right w:val="none" w:sz="0" w:space="0" w:color="auto"/>
                  </w:divBdr>
                  <w:divsChild>
                    <w:div w:id="1252811774">
                      <w:marLeft w:val="0"/>
                      <w:marRight w:val="0"/>
                      <w:marTop w:val="0"/>
                      <w:marBottom w:val="0"/>
                      <w:divBdr>
                        <w:top w:val="none" w:sz="0" w:space="0" w:color="auto"/>
                        <w:left w:val="none" w:sz="0" w:space="0" w:color="auto"/>
                        <w:bottom w:val="none" w:sz="0" w:space="0" w:color="auto"/>
                        <w:right w:val="none" w:sz="0" w:space="0" w:color="auto"/>
                      </w:divBdr>
                      <w:divsChild>
                        <w:div w:id="578053446">
                          <w:marLeft w:val="0"/>
                          <w:marRight w:val="0"/>
                          <w:marTop w:val="0"/>
                          <w:marBottom w:val="0"/>
                          <w:divBdr>
                            <w:top w:val="none" w:sz="0" w:space="0" w:color="auto"/>
                            <w:left w:val="none" w:sz="0" w:space="0" w:color="auto"/>
                            <w:bottom w:val="none" w:sz="0" w:space="0" w:color="auto"/>
                            <w:right w:val="none" w:sz="0" w:space="0" w:color="auto"/>
                          </w:divBdr>
                          <w:divsChild>
                            <w:div w:id="11986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764116">
      <w:bodyDiv w:val="1"/>
      <w:marLeft w:val="0"/>
      <w:marRight w:val="0"/>
      <w:marTop w:val="0"/>
      <w:marBottom w:val="0"/>
      <w:divBdr>
        <w:top w:val="none" w:sz="0" w:space="0" w:color="auto"/>
        <w:left w:val="none" w:sz="0" w:space="0" w:color="auto"/>
        <w:bottom w:val="none" w:sz="0" w:space="0" w:color="auto"/>
        <w:right w:val="none" w:sz="0" w:space="0" w:color="auto"/>
      </w:divBdr>
    </w:div>
    <w:div w:id="919216389">
      <w:bodyDiv w:val="1"/>
      <w:marLeft w:val="0"/>
      <w:marRight w:val="0"/>
      <w:marTop w:val="0"/>
      <w:marBottom w:val="0"/>
      <w:divBdr>
        <w:top w:val="none" w:sz="0" w:space="0" w:color="auto"/>
        <w:left w:val="none" w:sz="0" w:space="0" w:color="auto"/>
        <w:bottom w:val="none" w:sz="0" w:space="0" w:color="auto"/>
        <w:right w:val="none" w:sz="0" w:space="0" w:color="auto"/>
      </w:divBdr>
    </w:div>
    <w:div w:id="941490969">
      <w:bodyDiv w:val="1"/>
      <w:marLeft w:val="0"/>
      <w:marRight w:val="0"/>
      <w:marTop w:val="0"/>
      <w:marBottom w:val="0"/>
      <w:divBdr>
        <w:top w:val="none" w:sz="0" w:space="0" w:color="auto"/>
        <w:left w:val="none" w:sz="0" w:space="0" w:color="auto"/>
        <w:bottom w:val="none" w:sz="0" w:space="0" w:color="auto"/>
        <w:right w:val="none" w:sz="0" w:space="0" w:color="auto"/>
      </w:divBdr>
    </w:div>
    <w:div w:id="957294766">
      <w:bodyDiv w:val="1"/>
      <w:marLeft w:val="0"/>
      <w:marRight w:val="0"/>
      <w:marTop w:val="0"/>
      <w:marBottom w:val="0"/>
      <w:divBdr>
        <w:top w:val="none" w:sz="0" w:space="0" w:color="auto"/>
        <w:left w:val="none" w:sz="0" w:space="0" w:color="auto"/>
        <w:bottom w:val="none" w:sz="0" w:space="0" w:color="auto"/>
        <w:right w:val="none" w:sz="0" w:space="0" w:color="auto"/>
      </w:divBdr>
    </w:div>
    <w:div w:id="966737935">
      <w:bodyDiv w:val="1"/>
      <w:marLeft w:val="0"/>
      <w:marRight w:val="0"/>
      <w:marTop w:val="0"/>
      <w:marBottom w:val="0"/>
      <w:divBdr>
        <w:top w:val="none" w:sz="0" w:space="0" w:color="auto"/>
        <w:left w:val="none" w:sz="0" w:space="0" w:color="auto"/>
        <w:bottom w:val="none" w:sz="0" w:space="0" w:color="auto"/>
        <w:right w:val="none" w:sz="0" w:space="0" w:color="auto"/>
      </w:divBdr>
    </w:div>
    <w:div w:id="1054158111">
      <w:bodyDiv w:val="1"/>
      <w:marLeft w:val="0"/>
      <w:marRight w:val="0"/>
      <w:marTop w:val="0"/>
      <w:marBottom w:val="0"/>
      <w:divBdr>
        <w:top w:val="none" w:sz="0" w:space="0" w:color="auto"/>
        <w:left w:val="none" w:sz="0" w:space="0" w:color="auto"/>
        <w:bottom w:val="none" w:sz="0" w:space="0" w:color="auto"/>
        <w:right w:val="none" w:sz="0" w:space="0" w:color="auto"/>
      </w:divBdr>
    </w:div>
    <w:div w:id="1069645442">
      <w:bodyDiv w:val="1"/>
      <w:marLeft w:val="0"/>
      <w:marRight w:val="0"/>
      <w:marTop w:val="0"/>
      <w:marBottom w:val="0"/>
      <w:divBdr>
        <w:top w:val="none" w:sz="0" w:space="0" w:color="auto"/>
        <w:left w:val="none" w:sz="0" w:space="0" w:color="auto"/>
        <w:bottom w:val="none" w:sz="0" w:space="0" w:color="auto"/>
        <w:right w:val="none" w:sz="0" w:space="0" w:color="auto"/>
      </w:divBdr>
    </w:div>
    <w:div w:id="1153521556">
      <w:bodyDiv w:val="1"/>
      <w:marLeft w:val="0"/>
      <w:marRight w:val="0"/>
      <w:marTop w:val="0"/>
      <w:marBottom w:val="0"/>
      <w:divBdr>
        <w:top w:val="none" w:sz="0" w:space="0" w:color="auto"/>
        <w:left w:val="none" w:sz="0" w:space="0" w:color="auto"/>
        <w:bottom w:val="none" w:sz="0" w:space="0" w:color="auto"/>
        <w:right w:val="none" w:sz="0" w:space="0" w:color="auto"/>
      </w:divBdr>
    </w:div>
    <w:div w:id="1167867347">
      <w:bodyDiv w:val="1"/>
      <w:marLeft w:val="0"/>
      <w:marRight w:val="0"/>
      <w:marTop w:val="0"/>
      <w:marBottom w:val="0"/>
      <w:divBdr>
        <w:top w:val="none" w:sz="0" w:space="0" w:color="auto"/>
        <w:left w:val="none" w:sz="0" w:space="0" w:color="auto"/>
        <w:bottom w:val="none" w:sz="0" w:space="0" w:color="auto"/>
        <w:right w:val="none" w:sz="0" w:space="0" w:color="auto"/>
      </w:divBdr>
    </w:div>
    <w:div w:id="1191995684">
      <w:bodyDiv w:val="1"/>
      <w:marLeft w:val="0"/>
      <w:marRight w:val="0"/>
      <w:marTop w:val="0"/>
      <w:marBottom w:val="0"/>
      <w:divBdr>
        <w:top w:val="none" w:sz="0" w:space="0" w:color="auto"/>
        <w:left w:val="none" w:sz="0" w:space="0" w:color="auto"/>
        <w:bottom w:val="none" w:sz="0" w:space="0" w:color="auto"/>
        <w:right w:val="none" w:sz="0" w:space="0" w:color="auto"/>
      </w:divBdr>
    </w:div>
    <w:div w:id="1194732851">
      <w:bodyDiv w:val="1"/>
      <w:marLeft w:val="0"/>
      <w:marRight w:val="0"/>
      <w:marTop w:val="0"/>
      <w:marBottom w:val="0"/>
      <w:divBdr>
        <w:top w:val="none" w:sz="0" w:space="0" w:color="auto"/>
        <w:left w:val="none" w:sz="0" w:space="0" w:color="auto"/>
        <w:bottom w:val="none" w:sz="0" w:space="0" w:color="auto"/>
        <w:right w:val="none" w:sz="0" w:space="0" w:color="auto"/>
      </w:divBdr>
      <w:divsChild>
        <w:div w:id="472450964">
          <w:marLeft w:val="0"/>
          <w:marRight w:val="0"/>
          <w:marTop w:val="0"/>
          <w:marBottom w:val="0"/>
          <w:divBdr>
            <w:top w:val="none" w:sz="0" w:space="0" w:color="auto"/>
            <w:left w:val="none" w:sz="0" w:space="0" w:color="auto"/>
            <w:bottom w:val="none" w:sz="0" w:space="0" w:color="auto"/>
            <w:right w:val="none" w:sz="0" w:space="0" w:color="auto"/>
          </w:divBdr>
          <w:divsChild>
            <w:div w:id="845293471">
              <w:marLeft w:val="0"/>
              <w:marRight w:val="0"/>
              <w:marTop w:val="0"/>
              <w:marBottom w:val="0"/>
              <w:divBdr>
                <w:top w:val="none" w:sz="0" w:space="0" w:color="auto"/>
                <w:left w:val="none" w:sz="0" w:space="0" w:color="auto"/>
                <w:bottom w:val="none" w:sz="0" w:space="0" w:color="auto"/>
                <w:right w:val="none" w:sz="0" w:space="0" w:color="auto"/>
              </w:divBdr>
              <w:divsChild>
                <w:div w:id="1512790781">
                  <w:marLeft w:val="0"/>
                  <w:marRight w:val="0"/>
                  <w:marTop w:val="0"/>
                  <w:marBottom w:val="0"/>
                  <w:divBdr>
                    <w:top w:val="none" w:sz="0" w:space="0" w:color="auto"/>
                    <w:left w:val="none" w:sz="0" w:space="0" w:color="auto"/>
                    <w:bottom w:val="none" w:sz="0" w:space="0" w:color="auto"/>
                    <w:right w:val="none" w:sz="0" w:space="0" w:color="auto"/>
                  </w:divBdr>
                  <w:divsChild>
                    <w:div w:id="1326278402">
                      <w:marLeft w:val="0"/>
                      <w:marRight w:val="0"/>
                      <w:marTop w:val="0"/>
                      <w:marBottom w:val="0"/>
                      <w:divBdr>
                        <w:top w:val="none" w:sz="0" w:space="0" w:color="auto"/>
                        <w:left w:val="none" w:sz="0" w:space="0" w:color="auto"/>
                        <w:bottom w:val="none" w:sz="0" w:space="0" w:color="auto"/>
                        <w:right w:val="none" w:sz="0" w:space="0" w:color="auto"/>
                      </w:divBdr>
                      <w:divsChild>
                        <w:div w:id="1618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22173">
      <w:bodyDiv w:val="1"/>
      <w:marLeft w:val="0"/>
      <w:marRight w:val="0"/>
      <w:marTop w:val="0"/>
      <w:marBottom w:val="0"/>
      <w:divBdr>
        <w:top w:val="none" w:sz="0" w:space="0" w:color="auto"/>
        <w:left w:val="none" w:sz="0" w:space="0" w:color="auto"/>
        <w:bottom w:val="none" w:sz="0" w:space="0" w:color="auto"/>
        <w:right w:val="none" w:sz="0" w:space="0" w:color="auto"/>
      </w:divBdr>
    </w:div>
    <w:div w:id="1312906809">
      <w:bodyDiv w:val="1"/>
      <w:marLeft w:val="0"/>
      <w:marRight w:val="0"/>
      <w:marTop w:val="0"/>
      <w:marBottom w:val="0"/>
      <w:divBdr>
        <w:top w:val="none" w:sz="0" w:space="0" w:color="auto"/>
        <w:left w:val="none" w:sz="0" w:space="0" w:color="auto"/>
        <w:bottom w:val="none" w:sz="0" w:space="0" w:color="auto"/>
        <w:right w:val="none" w:sz="0" w:space="0" w:color="auto"/>
      </w:divBdr>
    </w:div>
    <w:div w:id="1322346840">
      <w:bodyDiv w:val="1"/>
      <w:marLeft w:val="0"/>
      <w:marRight w:val="0"/>
      <w:marTop w:val="0"/>
      <w:marBottom w:val="0"/>
      <w:divBdr>
        <w:top w:val="none" w:sz="0" w:space="0" w:color="auto"/>
        <w:left w:val="none" w:sz="0" w:space="0" w:color="auto"/>
        <w:bottom w:val="none" w:sz="0" w:space="0" w:color="auto"/>
        <w:right w:val="none" w:sz="0" w:space="0" w:color="auto"/>
      </w:divBdr>
    </w:div>
    <w:div w:id="1369112672">
      <w:bodyDiv w:val="1"/>
      <w:marLeft w:val="0"/>
      <w:marRight w:val="0"/>
      <w:marTop w:val="0"/>
      <w:marBottom w:val="0"/>
      <w:divBdr>
        <w:top w:val="none" w:sz="0" w:space="0" w:color="auto"/>
        <w:left w:val="none" w:sz="0" w:space="0" w:color="auto"/>
        <w:bottom w:val="none" w:sz="0" w:space="0" w:color="auto"/>
        <w:right w:val="none" w:sz="0" w:space="0" w:color="auto"/>
      </w:divBdr>
    </w:div>
    <w:div w:id="1404066884">
      <w:bodyDiv w:val="1"/>
      <w:marLeft w:val="0"/>
      <w:marRight w:val="0"/>
      <w:marTop w:val="0"/>
      <w:marBottom w:val="0"/>
      <w:divBdr>
        <w:top w:val="none" w:sz="0" w:space="0" w:color="auto"/>
        <w:left w:val="none" w:sz="0" w:space="0" w:color="auto"/>
        <w:bottom w:val="none" w:sz="0" w:space="0" w:color="auto"/>
        <w:right w:val="none" w:sz="0" w:space="0" w:color="auto"/>
      </w:divBdr>
    </w:div>
    <w:div w:id="1441729367">
      <w:bodyDiv w:val="1"/>
      <w:marLeft w:val="0"/>
      <w:marRight w:val="0"/>
      <w:marTop w:val="0"/>
      <w:marBottom w:val="0"/>
      <w:divBdr>
        <w:top w:val="none" w:sz="0" w:space="0" w:color="auto"/>
        <w:left w:val="none" w:sz="0" w:space="0" w:color="auto"/>
        <w:bottom w:val="none" w:sz="0" w:space="0" w:color="auto"/>
        <w:right w:val="none" w:sz="0" w:space="0" w:color="auto"/>
      </w:divBdr>
    </w:div>
    <w:div w:id="1451893310">
      <w:bodyDiv w:val="1"/>
      <w:marLeft w:val="0"/>
      <w:marRight w:val="0"/>
      <w:marTop w:val="0"/>
      <w:marBottom w:val="0"/>
      <w:divBdr>
        <w:top w:val="none" w:sz="0" w:space="0" w:color="auto"/>
        <w:left w:val="none" w:sz="0" w:space="0" w:color="auto"/>
        <w:bottom w:val="none" w:sz="0" w:space="0" w:color="auto"/>
        <w:right w:val="none" w:sz="0" w:space="0" w:color="auto"/>
      </w:divBdr>
    </w:div>
    <w:div w:id="1452016782">
      <w:bodyDiv w:val="1"/>
      <w:marLeft w:val="0"/>
      <w:marRight w:val="0"/>
      <w:marTop w:val="0"/>
      <w:marBottom w:val="0"/>
      <w:divBdr>
        <w:top w:val="none" w:sz="0" w:space="0" w:color="auto"/>
        <w:left w:val="none" w:sz="0" w:space="0" w:color="auto"/>
        <w:bottom w:val="none" w:sz="0" w:space="0" w:color="auto"/>
        <w:right w:val="none" w:sz="0" w:space="0" w:color="auto"/>
      </w:divBdr>
    </w:div>
    <w:div w:id="1463425283">
      <w:bodyDiv w:val="1"/>
      <w:marLeft w:val="0"/>
      <w:marRight w:val="0"/>
      <w:marTop w:val="0"/>
      <w:marBottom w:val="0"/>
      <w:divBdr>
        <w:top w:val="none" w:sz="0" w:space="0" w:color="auto"/>
        <w:left w:val="none" w:sz="0" w:space="0" w:color="auto"/>
        <w:bottom w:val="none" w:sz="0" w:space="0" w:color="auto"/>
        <w:right w:val="none" w:sz="0" w:space="0" w:color="auto"/>
      </w:divBdr>
      <w:divsChild>
        <w:div w:id="1543328606">
          <w:marLeft w:val="0"/>
          <w:marRight w:val="0"/>
          <w:marTop w:val="0"/>
          <w:marBottom w:val="0"/>
          <w:divBdr>
            <w:top w:val="none" w:sz="0" w:space="0" w:color="auto"/>
            <w:left w:val="none" w:sz="0" w:space="0" w:color="auto"/>
            <w:bottom w:val="none" w:sz="0" w:space="0" w:color="auto"/>
            <w:right w:val="none" w:sz="0" w:space="0" w:color="auto"/>
          </w:divBdr>
          <w:divsChild>
            <w:div w:id="1298300272">
              <w:marLeft w:val="0"/>
              <w:marRight w:val="0"/>
              <w:marTop w:val="0"/>
              <w:marBottom w:val="0"/>
              <w:divBdr>
                <w:top w:val="none" w:sz="0" w:space="0" w:color="auto"/>
                <w:left w:val="none" w:sz="0" w:space="0" w:color="auto"/>
                <w:bottom w:val="none" w:sz="0" w:space="0" w:color="auto"/>
                <w:right w:val="none" w:sz="0" w:space="0" w:color="auto"/>
              </w:divBdr>
              <w:divsChild>
                <w:div w:id="2059620857">
                  <w:marLeft w:val="0"/>
                  <w:marRight w:val="0"/>
                  <w:marTop w:val="0"/>
                  <w:marBottom w:val="0"/>
                  <w:divBdr>
                    <w:top w:val="none" w:sz="0" w:space="0" w:color="auto"/>
                    <w:left w:val="none" w:sz="0" w:space="0" w:color="auto"/>
                    <w:bottom w:val="none" w:sz="0" w:space="0" w:color="auto"/>
                    <w:right w:val="none" w:sz="0" w:space="0" w:color="auto"/>
                  </w:divBdr>
                  <w:divsChild>
                    <w:div w:id="1145008666">
                      <w:marLeft w:val="0"/>
                      <w:marRight w:val="0"/>
                      <w:marTop w:val="0"/>
                      <w:marBottom w:val="0"/>
                      <w:divBdr>
                        <w:top w:val="none" w:sz="0" w:space="0" w:color="auto"/>
                        <w:left w:val="none" w:sz="0" w:space="0" w:color="auto"/>
                        <w:bottom w:val="none" w:sz="0" w:space="0" w:color="auto"/>
                        <w:right w:val="none" w:sz="0" w:space="0" w:color="auto"/>
                      </w:divBdr>
                      <w:divsChild>
                        <w:div w:id="1714962171">
                          <w:marLeft w:val="0"/>
                          <w:marRight w:val="0"/>
                          <w:marTop w:val="0"/>
                          <w:marBottom w:val="0"/>
                          <w:divBdr>
                            <w:top w:val="none" w:sz="0" w:space="0" w:color="auto"/>
                            <w:left w:val="none" w:sz="0" w:space="0" w:color="auto"/>
                            <w:bottom w:val="none" w:sz="0" w:space="0" w:color="auto"/>
                            <w:right w:val="none" w:sz="0" w:space="0" w:color="auto"/>
                          </w:divBdr>
                          <w:divsChild>
                            <w:div w:id="257452185">
                              <w:marLeft w:val="0"/>
                              <w:marRight w:val="0"/>
                              <w:marTop w:val="0"/>
                              <w:marBottom w:val="240"/>
                              <w:divBdr>
                                <w:top w:val="none" w:sz="0" w:space="0" w:color="auto"/>
                                <w:left w:val="none" w:sz="0" w:space="0" w:color="auto"/>
                                <w:bottom w:val="none" w:sz="0" w:space="0" w:color="auto"/>
                                <w:right w:val="none" w:sz="0" w:space="0" w:color="auto"/>
                              </w:divBdr>
                              <w:divsChild>
                                <w:div w:id="1372223747">
                                  <w:marLeft w:val="0"/>
                                  <w:marRight w:val="0"/>
                                  <w:marTop w:val="0"/>
                                  <w:marBottom w:val="0"/>
                                  <w:divBdr>
                                    <w:top w:val="none" w:sz="0" w:space="0" w:color="auto"/>
                                    <w:left w:val="none" w:sz="0" w:space="0" w:color="auto"/>
                                    <w:bottom w:val="none" w:sz="0" w:space="0" w:color="auto"/>
                                    <w:right w:val="none" w:sz="0" w:space="0" w:color="auto"/>
                                  </w:divBdr>
                                  <w:divsChild>
                                    <w:div w:id="1075278678">
                                      <w:marLeft w:val="0"/>
                                      <w:marRight w:val="0"/>
                                      <w:marTop w:val="0"/>
                                      <w:marBottom w:val="0"/>
                                      <w:divBdr>
                                        <w:top w:val="none" w:sz="0" w:space="0" w:color="auto"/>
                                        <w:left w:val="none" w:sz="0" w:space="0" w:color="auto"/>
                                        <w:bottom w:val="none" w:sz="0" w:space="0" w:color="auto"/>
                                        <w:right w:val="none" w:sz="0" w:space="0" w:color="auto"/>
                                      </w:divBdr>
                                      <w:divsChild>
                                        <w:div w:id="1035041545">
                                          <w:marLeft w:val="0"/>
                                          <w:marRight w:val="0"/>
                                          <w:marTop w:val="0"/>
                                          <w:marBottom w:val="0"/>
                                          <w:divBdr>
                                            <w:top w:val="none" w:sz="0" w:space="0" w:color="auto"/>
                                            <w:left w:val="none" w:sz="0" w:space="0" w:color="auto"/>
                                            <w:bottom w:val="none" w:sz="0" w:space="0" w:color="auto"/>
                                            <w:right w:val="none" w:sz="0" w:space="0" w:color="auto"/>
                                          </w:divBdr>
                                          <w:divsChild>
                                            <w:div w:id="1681469969">
                                              <w:marLeft w:val="0"/>
                                              <w:marRight w:val="0"/>
                                              <w:marTop w:val="0"/>
                                              <w:marBottom w:val="0"/>
                                              <w:divBdr>
                                                <w:top w:val="none" w:sz="0" w:space="0" w:color="auto"/>
                                                <w:left w:val="none" w:sz="0" w:space="0" w:color="auto"/>
                                                <w:bottom w:val="none" w:sz="0" w:space="0" w:color="auto"/>
                                                <w:right w:val="none" w:sz="0" w:space="0" w:color="auto"/>
                                              </w:divBdr>
                                              <w:divsChild>
                                                <w:div w:id="1602446456">
                                                  <w:marLeft w:val="0"/>
                                                  <w:marRight w:val="0"/>
                                                  <w:marTop w:val="0"/>
                                                  <w:marBottom w:val="0"/>
                                                  <w:divBdr>
                                                    <w:top w:val="none" w:sz="0" w:space="0" w:color="auto"/>
                                                    <w:left w:val="none" w:sz="0" w:space="0" w:color="auto"/>
                                                    <w:bottom w:val="none" w:sz="0" w:space="0" w:color="auto"/>
                                                    <w:right w:val="none" w:sz="0" w:space="0" w:color="auto"/>
                                                  </w:divBdr>
                                                  <w:divsChild>
                                                    <w:div w:id="882594237">
                                                      <w:marLeft w:val="0"/>
                                                      <w:marRight w:val="0"/>
                                                      <w:marTop w:val="0"/>
                                                      <w:marBottom w:val="0"/>
                                                      <w:divBdr>
                                                        <w:top w:val="none" w:sz="0" w:space="0" w:color="auto"/>
                                                        <w:left w:val="none" w:sz="0" w:space="0" w:color="auto"/>
                                                        <w:bottom w:val="none" w:sz="0" w:space="0" w:color="auto"/>
                                                        <w:right w:val="none" w:sz="0" w:space="0" w:color="auto"/>
                                                      </w:divBdr>
                                                      <w:divsChild>
                                                        <w:div w:id="5265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396313">
      <w:bodyDiv w:val="1"/>
      <w:marLeft w:val="0"/>
      <w:marRight w:val="0"/>
      <w:marTop w:val="0"/>
      <w:marBottom w:val="0"/>
      <w:divBdr>
        <w:top w:val="none" w:sz="0" w:space="0" w:color="auto"/>
        <w:left w:val="none" w:sz="0" w:space="0" w:color="auto"/>
        <w:bottom w:val="none" w:sz="0" w:space="0" w:color="auto"/>
        <w:right w:val="none" w:sz="0" w:space="0" w:color="auto"/>
      </w:divBdr>
    </w:div>
    <w:div w:id="1476411837">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495608748">
      <w:bodyDiv w:val="1"/>
      <w:marLeft w:val="0"/>
      <w:marRight w:val="0"/>
      <w:marTop w:val="0"/>
      <w:marBottom w:val="0"/>
      <w:divBdr>
        <w:top w:val="none" w:sz="0" w:space="0" w:color="auto"/>
        <w:left w:val="none" w:sz="0" w:space="0" w:color="auto"/>
        <w:bottom w:val="none" w:sz="0" w:space="0" w:color="auto"/>
        <w:right w:val="none" w:sz="0" w:space="0" w:color="auto"/>
      </w:divBdr>
    </w:div>
    <w:div w:id="1537500972">
      <w:bodyDiv w:val="1"/>
      <w:marLeft w:val="0"/>
      <w:marRight w:val="0"/>
      <w:marTop w:val="0"/>
      <w:marBottom w:val="0"/>
      <w:divBdr>
        <w:top w:val="none" w:sz="0" w:space="0" w:color="auto"/>
        <w:left w:val="none" w:sz="0" w:space="0" w:color="auto"/>
        <w:bottom w:val="none" w:sz="0" w:space="0" w:color="auto"/>
        <w:right w:val="none" w:sz="0" w:space="0" w:color="auto"/>
      </w:divBdr>
    </w:div>
    <w:div w:id="1590576506">
      <w:bodyDiv w:val="1"/>
      <w:marLeft w:val="0"/>
      <w:marRight w:val="0"/>
      <w:marTop w:val="0"/>
      <w:marBottom w:val="0"/>
      <w:divBdr>
        <w:top w:val="none" w:sz="0" w:space="0" w:color="auto"/>
        <w:left w:val="none" w:sz="0" w:space="0" w:color="auto"/>
        <w:bottom w:val="none" w:sz="0" w:space="0" w:color="auto"/>
        <w:right w:val="none" w:sz="0" w:space="0" w:color="auto"/>
      </w:divBdr>
    </w:div>
    <w:div w:id="1642424817">
      <w:bodyDiv w:val="1"/>
      <w:marLeft w:val="0"/>
      <w:marRight w:val="0"/>
      <w:marTop w:val="0"/>
      <w:marBottom w:val="0"/>
      <w:divBdr>
        <w:top w:val="none" w:sz="0" w:space="0" w:color="auto"/>
        <w:left w:val="none" w:sz="0" w:space="0" w:color="auto"/>
        <w:bottom w:val="none" w:sz="0" w:space="0" w:color="auto"/>
        <w:right w:val="none" w:sz="0" w:space="0" w:color="auto"/>
      </w:divBdr>
    </w:div>
    <w:div w:id="1661538868">
      <w:bodyDiv w:val="1"/>
      <w:marLeft w:val="0"/>
      <w:marRight w:val="0"/>
      <w:marTop w:val="0"/>
      <w:marBottom w:val="0"/>
      <w:divBdr>
        <w:top w:val="none" w:sz="0" w:space="0" w:color="auto"/>
        <w:left w:val="none" w:sz="0" w:space="0" w:color="auto"/>
        <w:bottom w:val="none" w:sz="0" w:space="0" w:color="auto"/>
        <w:right w:val="none" w:sz="0" w:space="0" w:color="auto"/>
      </w:divBdr>
    </w:div>
    <w:div w:id="1679648221">
      <w:bodyDiv w:val="1"/>
      <w:marLeft w:val="0"/>
      <w:marRight w:val="0"/>
      <w:marTop w:val="0"/>
      <w:marBottom w:val="0"/>
      <w:divBdr>
        <w:top w:val="none" w:sz="0" w:space="0" w:color="auto"/>
        <w:left w:val="none" w:sz="0" w:space="0" w:color="auto"/>
        <w:bottom w:val="none" w:sz="0" w:space="0" w:color="auto"/>
        <w:right w:val="none" w:sz="0" w:space="0" w:color="auto"/>
      </w:divBdr>
    </w:div>
    <w:div w:id="1726639407">
      <w:bodyDiv w:val="1"/>
      <w:marLeft w:val="0"/>
      <w:marRight w:val="0"/>
      <w:marTop w:val="0"/>
      <w:marBottom w:val="0"/>
      <w:divBdr>
        <w:top w:val="none" w:sz="0" w:space="0" w:color="auto"/>
        <w:left w:val="none" w:sz="0" w:space="0" w:color="auto"/>
        <w:bottom w:val="none" w:sz="0" w:space="0" w:color="auto"/>
        <w:right w:val="none" w:sz="0" w:space="0" w:color="auto"/>
      </w:divBdr>
    </w:div>
    <w:div w:id="1778938426">
      <w:bodyDiv w:val="1"/>
      <w:marLeft w:val="0"/>
      <w:marRight w:val="0"/>
      <w:marTop w:val="0"/>
      <w:marBottom w:val="0"/>
      <w:divBdr>
        <w:top w:val="none" w:sz="0" w:space="0" w:color="auto"/>
        <w:left w:val="none" w:sz="0" w:space="0" w:color="auto"/>
        <w:bottom w:val="none" w:sz="0" w:space="0" w:color="auto"/>
        <w:right w:val="none" w:sz="0" w:space="0" w:color="auto"/>
      </w:divBdr>
    </w:div>
    <w:div w:id="1782870229">
      <w:bodyDiv w:val="1"/>
      <w:marLeft w:val="0"/>
      <w:marRight w:val="0"/>
      <w:marTop w:val="0"/>
      <w:marBottom w:val="0"/>
      <w:divBdr>
        <w:top w:val="none" w:sz="0" w:space="0" w:color="auto"/>
        <w:left w:val="none" w:sz="0" w:space="0" w:color="auto"/>
        <w:bottom w:val="none" w:sz="0" w:space="0" w:color="auto"/>
        <w:right w:val="none" w:sz="0" w:space="0" w:color="auto"/>
      </w:divBdr>
    </w:div>
    <w:div w:id="1828204659">
      <w:bodyDiv w:val="1"/>
      <w:marLeft w:val="0"/>
      <w:marRight w:val="0"/>
      <w:marTop w:val="0"/>
      <w:marBottom w:val="0"/>
      <w:divBdr>
        <w:top w:val="none" w:sz="0" w:space="0" w:color="auto"/>
        <w:left w:val="none" w:sz="0" w:space="0" w:color="auto"/>
        <w:bottom w:val="none" w:sz="0" w:space="0" w:color="auto"/>
        <w:right w:val="none" w:sz="0" w:space="0" w:color="auto"/>
      </w:divBdr>
      <w:divsChild>
        <w:div w:id="1316834312">
          <w:marLeft w:val="0"/>
          <w:marRight w:val="0"/>
          <w:marTop w:val="0"/>
          <w:marBottom w:val="0"/>
          <w:divBdr>
            <w:top w:val="none" w:sz="0" w:space="0" w:color="auto"/>
            <w:left w:val="none" w:sz="0" w:space="0" w:color="auto"/>
            <w:bottom w:val="none" w:sz="0" w:space="0" w:color="auto"/>
            <w:right w:val="none" w:sz="0" w:space="0" w:color="auto"/>
          </w:divBdr>
          <w:divsChild>
            <w:div w:id="1631856430">
              <w:marLeft w:val="0"/>
              <w:marRight w:val="0"/>
              <w:marTop w:val="0"/>
              <w:marBottom w:val="0"/>
              <w:divBdr>
                <w:top w:val="none" w:sz="0" w:space="0" w:color="auto"/>
                <w:left w:val="none" w:sz="0" w:space="0" w:color="auto"/>
                <w:bottom w:val="none" w:sz="0" w:space="0" w:color="auto"/>
                <w:right w:val="none" w:sz="0" w:space="0" w:color="auto"/>
              </w:divBdr>
              <w:divsChild>
                <w:div w:id="663322115">
                  <w:marLeft w:val="0"/>
                  <w:marRight w:val="0"/>
                  <w:marTop w:val="0"/>
                  <w:marBottom w:val="0"/>
                  <w:divBdr>
                    <w:top w:val="none" w:sz="0" w:space="0" w:color="auto"/>
                    <w:left w:val="none" w:sz="0" w:space="0" w:color="auto"/>
                    <w:bottom w:val="none" w:sz="0" w:space="0" w:color="auto"/>
                    <w:right w:val="none" w:sz="0" w:space="0" w:color="auto"/>
                  </w:divBdr>
                  <w:divsChild>
                    <w:div w:id="1158498800">
                      <w:marLeft w:val="0"/>
                      <w:marRight w:val="0"/>
                      <w:marTop w:val="0"/>
                      <w:marBottom w:val="0"/>
                      <w:divBdr>
                        <w:top w:val="none" w:sz="0" w:space="0" w:color="auto"/>
                        <w:left w:val="none" w:sz="0" w:space="0" w:color="auto"/>
                        <w:bottom w:val="none" w:sz="0" w:space="0" w:color="auto"/>
                        <w:right w:val="none" w:sz="0" w:space="0" w:color="auto"/>
                      </w:divBdr>
                      <w:divsChild>
                        <w:div w:id="21094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174">
              <w:marLeft w:val="0"/>
              <w:marRight w:val="0"/>
              <w:marTop w:val="0"/>
              <w:marBottom w:val="0"/>
              <w:divBdr>
                <w:top w:val="none" w:sz="0" w:space="0" w:color="auto"/>
                <w:left w:val="none" w:sz="0" w:space="0" w:color="auto"/>
                <w:bottom w:val="none" w:sz="0" w:space="0" w:color="auto"/>
                <w:right w:val="none" w:sz="0" w:space="0" w:color="auto"/>
              </w:divBdr>
              <w:divsChild>
                <w:div w:id="558438001">
                  <w:marLeft w:val="0"/>
                  <w:marRight w:val="0"/>
                  <w:marTop w:val="0"/>
                  <w:marBottom w:val="0"/>
                  <w:divBdr>
                    <w:top w:val="none" w:sz="0" w:space="0" w:color="auto"/>
                    <w:left w:val="none" w:sz="0" w:space="0" w:color="auto"/>
                    <w:bottom w:val="none" w:sz="0" w:space="0" w:color="auto"/>
                    <w:right w:val="none" w:sz="0" w:space="0" w:color="auto"/>
                  </w:divBdr>
                  <w:divsChild>
                    <w:div w:id="1096900706">
                      <w:marLeft w:val="0"/>
                      <w:marRight w:val="0"/>
                      <w:marTop w:val="0"/>
                      <w:marBottom w:val="0"/>
                      <w:divBdr>
                        <w:top w:val="none" w:sz="0" w:space="0" w:color="auto"/>
                        <w:left w:val="none" w:sz="0" w:space="0" w:color="auto"/>
                        <w:bottom w:val="none" w:sz="0" w:space="0" w:color="auto"/>
                        <w:right w:val="none" w:sz="0" w:space="0" w:color="auto"/>
                      </w:divBdr>
                      <w:divsChild>
                        <w:div w:id="169495245">
                          <w:marLeft w:val="0"/>
                          <w:marRight w:val="0"/>
                          <w:marTop w:val="0"/>
                          <w:marBottom w:val="0"/>
                          <w:divBdr>
                            <w:top w:val="none" w:sz="0" w:space="0" w:color="auto"/>
                            <w:left w:val="none" w:sz="0" w:space="0" w:color="auto"/>
                            <w:bottom w:val="none" w:sz="0" w:space="0" w:color="auto"/>
                            <w:right w:val="none" w:sz="0" w:space="0" w:color="auto"/>
                          </w:divBdr>
                          <w:divsChild>
                            <w:div w:id="5833328">
                              <w:marLeft w:val="0"/>
                              <w:marRight w:val="0"/>
                              <w:marTop w:val="0"/>
                              <w:marBottom w:val="0"/>
                              <w:divBdr>
                                <w:top w:val="none" w:sz="0" w:space="0" w:color="auto"/>
                                <w:left w:val="none" w:sz="0" w:space="0" w:color="auto"/>
                                <w:bottom w:val="none" w:sz="0" w:space="0" w:color="auto"/>
                                <w:right w:val="none" w:sz="0" w:space="0" w:color="auto"/>
                              </w:divBdr>
                              <w:divsChild>
                                <w:div w:id="957837957">
                                  <w:marLeft w:val="0"/>
                                  <w:marRight w:val="0"/>
                                  <w:marTop w:val="0"/>
                                  <w:marBottom w:val="0"/>
                                  <w:divBdr>
                                    <w:top w:val="none" w:sz="0" w:space="0" w:color="auto"/>
                                    <w:left w:val="none" w:sz="0" w:space="0" w:color="auto"/>
                                    <w:bottom w:val="none" w:sz="0" w:space="0" w:color="auto"/>
                                    <w:right w:val="none" w:sz="0" w:space="0" w:color="auto"/>
                                  </w:divBdr>
                                  <w:divsChild>
                                    <w:div w:id="604923058">
                                      <w:marLeft w:val="0"/>
                                      <w:marRight w:val="0"/>
                                      <w:marTop w:val="0"/>
                                      <w:marBottom w:val="0"/>
                                      <w:divBdr>
                                        <w:top w:val="none" w:sz="0" w:space="0" w:color="auto"/>
                                        <w:left w:val="none" w:sz="0" w:space="0" w:color="auto"/>
                                        <w:bottom w:val="none" w:sz="0" w:space="0" w:color="auto"/>
                                        <w:right w:val="none" w:sz="0" w:space="0" w:color="auto"/>
                                      </w:divBdr>
                                      <w:divsChild>
                                        <w:div w:id="1456145199">
                                          <w:marLeft w:val="0"/>
                                          <w:marRight w:val="0"/>
                                          <w:marTop w:val="0"/>
                                          <w:marBottom w:val="0"/>
                                          <w:divBdr>
                                            <w:top w:val="none" w:sz="0" w:space="0" w:color="auto"/>
                                            <w:left w:val="none" w:sz="0" w:space="0" w:color="auto"/>
                                            <w:bottom w:val="none" w:sz="0" w:space="0" w:color="auto"/>
                                            <w:right w:val="none" w:sz="0" w:space="0" w:color="auto"/>
                                          </w:divBdr>
                                          <w:divsChild>
                                            <w:div w:id="1474718266">
                                              <w:marLeft w:val="0"/>
                                              <w:marRight w:val="0"/>
                                              <w:marTop w:val="0"/>
                                              <w:marBottom w:val="0"/>
                                              <w:divBdr>
                                                <w:top w:val="none" w:sz="0" w:space="0" w:color="auto"/>
                                                <w:left w:val="none" w:sz="0" w:space="0" w:color="auto"/>
                                                <w:bottom w:val="none" w:sz="0" w:space="0" w:color="auto"/>
                                                <w:right w:val="none" w:sz="0" w:space="0" w:color="auto"/>
                                              </w:divBdr>
                                              <w:divsChild>
                                                <w:div w:id="1663122811">
                                                  <w:marLeft w:val="0"/>
                                                  <w:marRight w:val="0"/>
                                                  <w:marTop w:val="0"/>
                                                  <w:marBottom w:val="0"/>
                                                  <w:divBdr>
                                                    <w:top w:val="none" w:sz="0" w:space="0" w:color="auto"/>
                                                    <w:left w:val="none" w:sz="0" w:space="0" w:color="auto"/>
                                                    <w:bottom w:val="none" w:sz="0" w:space="0" w:color="auto"/>
                                                    <w:right w:val="none" w:sz="0" w:space="0" w:color="auto"/>
                                                  </w:divBdr>
                                                  <w:divsChild>
                                                    <w:div w:id="1487161248">
                                                      <w:marLeft w:val="0"/>
                                                      <w:marRight w:val="0"/>
                                                      <w:marTop w:val="0"/>
                                                      <w:marBottom w:val="0"/>
                                                      <w:divBdr>
                                                        <w:top w:val="none" w:sz="0" w:space="0" w:color="auto"/>
                                                        <w:left w:val="none" w:sz="0" w:space="0" w:color="auto"/>
                                                        <w:bottom w:val="none" w:sz="0" w:space="0" w:color="auto"/>
                                                        <w:right w:val="none" w:sz="0" w:space="0" w:color="auto"/>
                                                      </w:divBdr>
                                                      <w:divsChild>
                                                        <w:div w:id="331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765">
                                                  <w:marLeft w:val="0"/>
                                                  <w:marRight w:val="0"/>
                                                  <w:marTop w:val="0"/>
                                                  <w:marBottom w:val="0"/>
                                                  <w:divBdr>
                                                    <w:top w:val="none" w:sz="0" w:space="0" w:color="auto"/>
                                                    <w:left w:val="none" w:sz="0" w:space="0" w:color="auto"/>
                                                    <w:bottom w:val="none" w:sz="0" w:space="0" w:color="auto"/>
                                                    <w:right w:val="none" w:sz="0" w:space="0" w:color="auto"/>
                                                  </w:divBdr>
                                                  <w:divsChild>
                                                    <w:div w:id="924344844">
                                                      <w:marLeft w:val="0"/>
                                                      <w:marRight w:val="0"/>
                                                      <w:marTop w:val="0"/>
                                                      <w:marBottom w:val="0"/>
                                                      <w:divBdr>
                                                        <w:top w:val="none" w:sz="0" w:space="0" w:color="auto"/>
                                                        <w:left w:val="none" w:sz="0" w:space="0" w:color="auto"/>
                                                        <w:bottom w:val="none" w:sz="0" w:space="0" w:color="auto"/>
                                                        <w:right w:val="none" w:sz="0" w:space="0" w:color="auto"/>
                                                      </w:divBdr>
                                                      <w:divsChild>
                                                        <w:div w:id="10449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997585">
      <w:bodyDiv w:val="1"/>
      <w:marLeft w:val="0"/>
      <w:marRight w:val="0"/>
      <w:marTop w:val="0"/>
      <w:marBottom w:val="0"/>
      <w:divBdr>
        <w:top w:val="none" w:sz="0" w:space="0" w:color="auto"/>
        <w:left w:val="none" w:sz="0" w:space="0" w:color="auto"/>
        <w:bottom w:val="none" w:sz="0" w:space="0" w:color="auto"/>
        <w:right w:val="none" w:sz="0" w:space="0" w:color="auto"/>
      </w:divBdr>
    </w:div>
    <w:div w:id="1843666739">
      <w:bodyDiv w:val="1"/>
      <w:marLeft w:val="0"/>
      <w:marRight w:val="0"/>
      <w:marTop w:val="0"/>
      <w:marBottom w:val="0"/>
      <w:divBdr>
        <w:top w:val="none" w:sz="0" w:space="0" w:color="auto"/>
        <w:left w:val="none" w:sz="0" w:space="0" w:color="auto"/>
        <w:bottom w:val="none" w:sz="0" w:space="0" w:color="auto"/>
        <w:right w:val="none" w:sz="0" w:space="0" w:color="auto"/>
      </w:divBdr>
    </w:div>
    <w:div w:id="1884712874">
      <w:bodyDiv w:val="1"/>
      <w:marLeft w:val="0"/>
      <w:marRight w:val="0"/>
      <w:marTop w:val="0"/>
      <w:marBottom w:val="0"/>
      <w:divBdr>
        <w:top w:val="none" w:sz="0" w:space="0" w:color="auto"/>
        <w:left w:val="none" w:sz="0" w:space="0" w:color="auto"/>
        <w:bottom w:val="none" w:sz="0" w:space="0" w:color="auto"/>
        <w:right w:val="none" w:sz="0" w:space="0" w:color="auto"/>
      </w:divBdr>
      <w:divsChild>
        <w:div w:id="782648504">
          <w:marLeft w:val="0"/>
          <w:marRight w:val="0"/>
          <w:marTop w:val="0"/>
          <w:marBottom w:val="0"/>
          <w:divBdr>
            <w:top w:val="none" w:sz="0" w:space="0" w:color="auto"/>
            <w:left w:val="none" w:sz="0" w:space="0" w:color="auto"/>
            <w:bottom w:val="none" w:sz="0" w:space="0" w:color="auto"/>
            <w:right w:val="none" w:sz="0" w:space="0" w:color="auto"/>
          </w:divBdr>
          <w:divsChild>
            <w:div w:id="218520330">
              <w:marLeft w:val="0"/>
              <w:marRight w:val="0"/>
              <w:marTop w:val="0"/>
              <w:marBottom w:val="0"/>
              <w:divBdr>
                <w:top w:val="none" w:sz="0" w:space="0" w:color="auto"/>
                <w:left w:val="none" w:sz="0" w:space="0" w:color="auto"/>
                <w:bottom w:val="none" w:sz="0" w:space="0" w:color="auto"/>
                <w:right w:val="none" w:sz="0" w:space="0" w:color="auto"/>
              </w:divBdr>
              <w:divsChild>
                <w:div w:id="1693919719">
                  <w:marLeft w:val="0"/>
                  <w:marRight w:val="0"/>
                  <w:marTop w:val="0"/>
                  <w:marBottom w:val="0"/>
                  <w:divBdr>
                    <w:top w:val="none" w:sz="0" w:space="0" w:color="auto"/>
                    <w:left w:val="none" w:sz="0" w:space="0" w:color="auto"/>
                    <w:bottom w:val="none" w:sz="0" w:space="0" w:color="auto"/>
                    <w:right w:val="none" w:sz="0" w:space="0" w:color="auto"/>
                  </w:divBdr>
                  <w:divsChild>
                    <w:div w:id="1619558078">
                      <w:marLeft w:val="0"/>
                      <w:marRight w:val="0"/>
                      <w:marTop w:val="0"/>
                      <w:marBottom w:val="0"/>
                      <w:divBdr>
                        <w:top w:val="none" w:sz="0" w:space="0" w:color="auto"/>
                        <w:left w:val="none" w:sz="0" w:space="0" w:color="auto"/>
                        <w:bottom w:val="none" w:sz="0" w:space="0" w:color="auto"/>
                        <w:right w:val="none" w:sz="0" w:space="0" w:color="auto"/>
                      </w:divBdr>
                      <w:divsChild>
                        <w:div w:id="20278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339223">
      <w:bodyDiv w:val="1"/>
      <w:marLeft w:val="0"/>
      <w:marRight w:val="0"/>
      <w:marTop w:val="0"/>
      <w:marBottom w:val="0"/>
      <w:divBdr>
        <w:top w:val="none" w:sz="0" w:space="0" w:color="auto"/>
        <w:left w:val="none" w:sz="0" w:space="0" w:color="auto"/>
        <w:bottom w:val="none" w:sz="0" w:space="0" w:color="auto"/>
        <w:right w:val="none" w:sz="0" w:space="0" w:color="auto"/>
      </w:divBdr>
    </w:div>
    <w:div w:id="1924532198">
      <w:bodyDiv w:val="1"/>
      <w:marLeft w:val="0"/>
      <w:marRight w:val="0"/>
      <w:marTop w:val="0"/>
      <w:marBottom w:val="0"/>
      <w:divBdr>
        <w:top w:val="none" w:sz="0" w:space="0" w:color="auto"/>
        <w:left w:val="none" w:sz="0" w:space="0" w:color="auto"/>
        <w:bottom w:val="none" w:sz="0" w:space="0" w:color="auto"/>
        <w:right w:val="none" w:sz="0" w:space="0" w:color="auto"/>
      </w:divBdr>
    </w:div>
    <w:div w:id="2027710722">
      <w:bodyDiv w:val="1"/>
      <w:marLeft w:val="0"/>
      <w:marRight w:val="0"/>
      <w:marTop w:val="0"/>
      <w:marBottom w:val="0"/>
      <w:divBdr>
        <w:top w:val="none" w:sz="0" w:space="0" w:color="auto"/>
        <w:left w:val="none" w:sz="0" w:space="0" w:color="auto"/>
        <w:bottom w:val="none" w:sz="0" w:space="0" w:color="auto"/>
        <w:right w:val="none" w:sz="0" w:space="0" w:color="auto"/>
      </w:divBdr>
      <w:divsChild>
        <w:div w:id="357201594">
          <w:marLeft w:val="0"/>
          <w:marRight w:val="0"/>
          <w:marTop w:val="0"/>
          <w:marBottom w:val="0"/>
          <w:divBdr>
            <w:top w:val="none" w:sz="0" w:space="0" w:color="auto"/>
            <w:left w:val="none" w:sz="0" w:space="0" w:color="auto"/>
            <w:bottom w:val="none" w:sz="0" w:space="0" w:color="auto"/>
            <w:right w:val="none" w:sz="0" w:space="0" w:color="auto"/>
          </w:divBdr>
          <w:divsChild>
            <w:div w:id="360058468">
              <w:marLeft w:val="0"/>
              <w:marRight w:val="0"/>
              <w:marTop w:val="0"/>
              <w:marBottom w:val="0"/>
              <w:divBdr>
                <w:top w:val="none" w:sz="0" w:space="0" w:color="auto"/>
                <w:left w:val="none" w:sz="0" w:space="0" w:color="auto"/>
                <w:bottom w:val="none" w:sz="0" w:space="0" w:color="auto"/>
                <w:right w:val="none" w:sz="0" w:space="0" w:color="auto"/>
              </w:divBdr>
              <w:divsChild>
                <w:div w:id="386073868">
                  <w:marLeft w:val="0"/>
                  <w:marRight w:val="0"/>
                  <w:marTop w:val="0"/>
                  <w:marBottom w:val="0"/>
                  <w:divBdr>
                    <w:top w:val="none" w:sz="0" w:space="0" w:color="auto"/>
                    <w:left w:val="none" w:sz="0" w:space="0" w:color="auto"/>
                    <w:bottom w:val="none" w:sz="0" w:space="0" w:color="auto"/>
                    <w:right w:val="none" w:sz="0" w:space="0" w:color="auto"/>
                  </w:divBdr>
                  <w:divsChild>
                    <w:div w:id="1647972547">
                      <w:marLeft w:val="0"/>
                      <w:marRight w:val="0"/>
                      <w:marTop w:val="0"/>
                      <w:marBottom w:val="0"/>
                      <w:divBdr>
                        <w:top w:val="none" w:sz="0" w:space="0" w:color="auto"/>
                        <w:left w:val="none" w:sz="0" w:space="0" w:color="auto"/>
                        <w:bottom w:val="none" w:sz="0" w:space="0" w:color="auto"/>
                        <w:right w:val="none" w:sz="0" w:space="0" w:color="auto"/>
                      </w:divBdr>
                      <w:divsChild>
                        <w:div w:id="1461653097">
                          <w:marLeft w:val="0"/>
                          <w:marRight w:val="0"/>
                          <w:marTop w:val="0"/>
                          <w:marBottom w:val="0"/>
                          <w:divBdr>
                            <w:top w:val="none" w:sz="0" w:space="0" w:color="auto"/>
                            <w:left w:val="none" w:sz="0" w:space="0" w:color="auto"/>
                            <w:bottom w:val="none" w:sz="0" w:space="0" w:color="auto"/>
                            <w:right w:val="none" w:sz="0" w:space="0" w:color="auto"/>
                          </w:divBdr>
                          <w:divsChild>
                            <w:div w:id="1533882460">
                              <w:marLeft w:val="0"/>
                              <w:marRight w:val="0"/>
                              <w:marTop w:val="0"/>
                              <w:marBottom w:val="0"/>
                              <w:divBdr>
                                <w:top w:val="none" w:sz="0" w:space="0" w:color="auto"/>
                                <w:left w:val="none" w:sz="0" w:space="0" w:color="auto"/>
                                <w:bottom w:val="none" w:sz="0" w:space="0" w:color="auto"/>
                                <w:right w:val="none" w:sz="0" w:space="0" w:color="auto"/>
                              </w:divBdr>
                              <w:divsChild>
                                <w:div w:id="502400546">
                                  <w:marLeft w:val="0"/>
                                  <w:marRight w:val="0"/>
                                  <w:marTop w:val="0"/>
                                  <w:marBottom w:val="0"/>
                                  <w:divBdr>
                                    <w:top w:val="none" w:sz="0" w:space="0" w:color="auto"/>
                                    <w:left w:val="none" w:sz="0" w:space="0" w:color="auto"/>
                                    <w:bottom w:val="none" w:sz="0" w:space="0" w:color="auto"/>
                                    <w:right w:val="none" w:sz="0" w:space="0" w:color="auto"/>
                                  </w:divBdr>
                                  <w:divsChild>
                                    <w:div w:id="18565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44314">
      <w:bodyDiv w:val="1"/>
      <w:marLeft w:val="0"/>
      <w:marRight w:val="0"/>
      <w:marTop w:val="0"/>
      <w:marBottom w:val="0"/>
      <w:divBdr>
        <w:top w:val="none" w:sz="0" w:space="0" w:color="auto"/>
        <w:left w:val="none" w:sz="0" w:space="0" w:color="auto"/>
        <w:bottom w:val="none" w:sz="0" w:space="0" w:color="auto"/>
        <w:right w:val="none" w:sz="0" w:space="0" w:color="auto"/>
      </w:divBdr>
    </w:div>
    <w:div w:id="2136899350">
      <w:bodyDiv w:val="1"/>
      <w:marLeft w:val="0"/>
      <w:marRight w:val="0"/>
      <w:marTop w:val="0"/>
      <w:marBottom w:val="0"/>
      <w:divBdr>
        <w:top w:val="none" w:sz="0" w:space="0" w:color="auto"/>
        <w:left w:val="none" w:sz="0" w:space="0" w:color="auto"/>
        <w:bottom w:val="none" w:sz="0" w:space="0" w:color="auto"/>
        <w:right w:val="none" w:sz="0" w:space="0" w:color="auto"/>
      </w:divBdr>
    </w:div>
    <w:div w:id="21444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tra.fi/asuminen-ja-ymp%C3%A4rist%C3%B6/kaavoitus/asemakaavat/n%C3%A4ht%C3%A4vill%C3%A4-olevat-kaavat/kaupunginosa-12-imatrankoski" TargetMode="External"/><Relationship Id="rId13" Type="http://schemas.openxmlformats.org/officeDocument/2006/relationships/hyperlink" Target="http://www.lappeenranta.fi/fi/Osallistu-ja-vaikut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matra.fi" TargetMode="External"/><Relationship Id="rId12" Type="http://schemas.openxmlformats.org/officeDocument/2006/relationships/hyperlink" Target="mailto:pia.pulliainen@lappeenranta.f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ija.maunula@imatra.f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ulla.karjalainen@imatra.f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matra.fi/asuminen-ja-ymp%C3%A4rist%C3%B6/kaavoitus/asemakaavat/n%C3%A4ht%C3%A4vill%C3%A4-olevat-kaavat/kaupunginosa-35-tainionkosk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A4_sloganilla</Template>
  <TotalTime>1792</TotalTime>
  <Pages>9</Pages>
  <Words>1980</Words>
  <Characters>16039</Characters>
  <Application>Microsoft Office Word</Application>
  <DocSecurity>0</DocSecurity>
  <Lines>133</Lines>
  <Paragraphs>35</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17984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peurale1</dc:creator>
  <cp:lastModifiedBy>Sarlomo Sirkku</cp:lastModifiedBy>
  <cp:revision>576</cp:revision>
  <cp:lastPrinted>2018-03-05T08:15:00Z</cp:lastPrinted>
  <dcterms:created xsi:type="dcterms:W3CDTF">2018-02-26T13:19:00Z</dcterms:created>
  <dcterms:modified xsi:type="dcterms:W3CDTF">2020-01-02T13:02:00Z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