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97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403"/>
      </w:tblGrid>
      <w:tr w:rsidR="00347A2E" w:rsidRPr="001604DF" w:rsidTr="00BC2F56">
        <w:tc>
          <w:tcPr>
            <w:tcW w:w="3369" w:type="dxa"/>
          </w:tcPr>
          <w:p w:rsidR="00347A2E" w:rsidRPr="001604DF" w:rsidRDefault="00347A2E" w:rsidP="00347A2E">
            <w:pPr>
              <w:spacing w:before="80" w:after="80"/>
              <w:rPr>
                <w:rFonts w:ascii="Georgia" w:hAnsi="Georgia"/>
              </w:rPr>
            </w:pPr>
            <w:r w:rsidRPr="001604DF">
              <w:rPr>
                <w:rFonts w:ascii="Georgia" w:hAnsi="Georgia"/>
              </w:rPr>
              <w:t>Kokous</w:t>
            </w:r>
          </w:p>
        </w:tc>
        <w:tc>
          <w:tcPr>
            <w:tcW w:w="6403" w:type="dxa"/>
          </w:tcPr>
          <w:p w:rsidR="00347A2E" w:rsidRPr="001604DF" w:rsidRDefault="003D6482" w:rsidP="003D6482">
            <w:pPr>
              <w:spacing w:after="0"/>
              <w:rPr>
                <w:rFonts w:ascii="Georgia" w:hAnsi="Georgia"/>
                <w:b/>
              </w:rPr>
            </w:pPr>
            <w:r w:rsidRPr="001604DF">
              <w:rPr>
                <w:rFonts w:ascii="Georgia" w:hAnsi="Georgia"/>
                <w:b/>
              </w:rPr>
              <w:t>Vanhusneuvoston kokous</w:t>
            </w:r>
            <w:r w:rsidR="003A5E66" w:rsidRPr="001604DF">
              <w:rPr>
                <w:rFonts w:ascii="Georgia" w:hAnsi="Georgia"/>
                <w:b/>
              </w:rPr>
              <w:t xml:space="preserve"> 7</w:t>
            </w:r>
            <w:r w:rsidR="00622E40" w:rsidRPr="001604DF">
              <w:rPr>
                <w:rFonts w:ascii="Georgia" w:hAnsi="Georgia"/>
                <w:b/>
              </w:rPr>
              <w:t>/2018</w:t>
            </w:r>
            <w:r w:rsidR="007B36AC" w:rsidRPr="001604DF">
              <w:rPr>
                <w:rFonts w:ascii="Georgia" w:hAnsi="Georgia"/>
                <w:b/>
              </w:rPr>
              <w:t xml:space="preserve"> </w:t>
            </w:r>
          </w:p>
        </w:tc>
      </w:tr>
      <w:tr w:rsidR="00347A2E" w:rsidRPr="001604DF" w:rsidTr="00BC2F56">
        <w:tc>
          <w:tcPr>
            <w:tcW w:w="3369" w:type="dxa"/>
          </w:tcPr>
          <w:p w:rsidR="00347A2E" w:rsidRPr="001604DF" w:rsidRDefault="00347A2E" w:rsidP="00347A2E">
            <w:pPr>
              <w:spacing w:before="80" w:after="80"/>
              <w:rPr>
                <w:rFonts w:ascii="Georgia" w:hAnsi="Georgia"/>
              </w:rPr>
            </w:pPr>
            <w:r w:rsidRPr="001604DF">
              <w:rPr>
                <w:rFonts w:ascii="Georgia" w:hAnsi="Georgia"/>
              </w:rPr>
              <w:t>Aika, paikka</w:t>
            </w:r>
          </w:p>
        </w:tc>
        <w:tc>
          <w:tcPr>
            <w:tcW w:w="6403" w:type="dxa"/>
          </w:tcPr>
          <w:p w:rsidR="008A3894" w:rsidRPr="001604DF" w:rsidRDefault="003A5E66" w:rsidP="00026CD7">
            <w:pPr>
              <w:spacing w:before="80" w:after="80"/>
              <w:rPr>
                <w:rFonts w:ascii="Georgia" w:hAnsi="Georgia"/>
              </w:rPr>
            </w:pPr>
            <w:r w:rsidRPr="001604DF">
              <w:rPr>
                <w:rFonts w:ascii="Georgia" w:hAnsi="Georgia"/>
              </w:rPr>
              <w:t>Keskiviikko 19.9</w:t>
            </w:r>
            <w:r w:rsidR="00026CD7" w:rsidRPr="001604DF">
              <w:rPr>
                <w:rFonts w:ascii="Georgia" w:hAnsi="Georgia"/>
              </w:rPr>
              <w:t>.</w:t>
            </w:r>
            <w:r w:rsidR="00AE37B4" w:rsidRPr="001604DF">
              <w:rPr>
                <w:rFonts w:ascii="Georgia" w:hAnsi="Georgia"/>
              </w:rPr>
              <w:t>2018 k</w:t>
            </w:r>
            <w:r w:rsidR="0006568A" w:rsidRPr="001604DF">
              <w:rPr>
                <w:rFonts w:ascii="Georgia" w:hAnsi="Georgia"/>
              </w:rPr>
              <w:t xml:space="preserve">ello </w:t>
            </w:r>
            <w:proofErr w:type="gramStart"/>
            <w:r w:rsidR="00CA6A16" w:rsidRPr="001604DF">
              <w:rPr>
                <w:rFonts w:ascii="Georgia" w:hAnsi="Georgia"/>
              </w:rPr>
              <w:t>15.00</w:t>
            </w:r>
            <w:r w:rsidR="006C7DDC">
              <w:rPr>
                <w:rFonts w:ascii="Georgia" w:hAnsi="Georgia"/>
              </w:rPr>
              <w:t>-16.54</w:t>
            </w:r>
            <w:proofErr w:type="gramEnd"/>
            <w:r w:rsidR="0006568A" w:rsidRPr="001604DF">
              <w:rPr>
                <w:rFonts w:ascii="Georgia" w:hAnsi="Georgia"/>
              </w:rPr>
              <w:t xml:space="preserve">, </w:t>
            </w:r>
            <w:proofErr w:type="spellStart"/>
            <w:r w:rsidR="0006568A" w:rsidRPr="001604DF">
              <w:rPr>
                <w:rFonts w:ascii="Georgia" w:hAnsi="Georgia"/>
              </w:rPr>
              <w:t>k</w:t>
            </w:r>
            <w:r w:rsidR="001C0B8F" w:rsidRPr="001604DF">
              <w:rPr>
                <w:rFonts w:ascii="Georgia" w:hAnsi="Georgia"/>
              </w:rPr>
              <w:t>aupungintalo</w:t>
            </w:r>
            <w:r w:rsidR="00CA6A16" w:rsidRPr="001604DF">
              <w:rPr>
                <w:rFonts w:ascii="Georgia" w:hAnsi="Georgia"/>
              </w:rPr>
              <w:t>,k</w:t>
            </w:r>
            <w:r w:rsidRPr="001604DF">
              <w:rPr>
                <w:rFonts w:ascii="Georgia" w:hAnsi="Georgia"/>
              </w:rPr>
              <w:t>okoustila</w:t>
            </w:r>
            <w:proofErr w:type="spellEnd"/>
            <w:r w:rsidRPr="001604DF">
              <w:rPr>
                <w:rFonts w:ascii="Georgia" w:hAnsi="Georgia"/>
              </w:rPr>
              <w:t xml:space="preserve"> Vallinkoski</w:t>
            </w:r>
          </w:p>
        </w:tc>
      </w:tr>
      <w:tr w:rsidR="00347A2E" w:rsidRPr="001604DF" w:rsidTr="00BC2F56">
        <w:tc>
          <w:tcPr>
            <w:tcW w:w="3369" w:type="dxa"/>
          </w:tcPr>
          <w:p w:rsidR="00347A2E" w:rsidRPr="001604DF" w:rsidRDefault="00347A2E" w:rsidP="00347A2E">
            <w:pPr>
              <w:spacing w:before="80" w:after="80"/>
              <w:rPr>
                <w:rFonts w:ascii="Georgia" w:hAnsi="Georgia"/>
              </w:rPr>
            </w:pPr>
            <w:r w:rsidRPr="001604DF">
              <w:rPr>
                <w:rFonts w:ascii="Georgia" w:hAnsi="Georgia"/>
              </w:rPr>
              <w:t>Osallistujat</w:t>
            </w:r>
          </w:p>
        </w:tc>
        <w:tc>
          <w:tcPr>
            <w:tcW w:w="6403" w:type="dxa"/>
          </w:tcPr>
          <w:p w:rsidR="003D6482" w:rsidRPr="001604DF" w:rsidRDefault="003D6482" w:rsidP="00347A2E">
            <w:pPr>
              <w:spacing w:before="80" w:after="80"/>
              <w:rPr>
                <w:rFonts w:ascii="Georgia" w:hAnsi="Georgia"/>
              </w:rPr>
            </w:pPr>
            <w:proofErr w:type="gramStart"/>
            <w:r w:rsidRPr="001604DF">
              <w:rPr>
                <w:rFonts w:ascii="Georgia" w:hAnsi="Georgia"/>
              </w:rPr>
              <w:t xml:space="preserve">Sinikka Poskiparta, Imatran </w:t>
            </w:r>
            <w:r w:rsidR="00120EDF" w:rsidRPr="001604DF">
              <w:rPr>
                <w:rFonts w:ascii="Georgia" w:hAnsi="Georgia"/>
              </w:rPr>
              <w:t>kansalliset s</w:t>
            </w:r>
            <w:r w:rsidRPr="001604DF">
              <w:rPr>
                <w:rFonts w:ascii="Georgia" w:hAnsi="Georgia"/>
              </w:rPr>
              <w:t>eniorit ry.</w:t>
            </w:r>
            <w:proofErr w:type="gramEnd"/>
          </w:p>
          <w:p w:rsidR="003D6482" w:rsidRPr="001604DF" w:rsidRDefault="003A5E66" w:rsidP="00347A2E">
            <w:pPr>
              <w:spacing w:before="80" w:after="80"/>
              <w:rPr>
                <w:rFonts w:ascii="Georgia" w:hAnsi="Georgia"/>
              </w:rPr>
            </w:pPr>
            <w:proofErr w:type="gramStart"/>
            <w:r w:rsidRPr="001604DF">
              <w:rPr>
                <w:rFonts w:ascii="Georgia" w:hAnsi="Georgia"/>
              </w:rPr>
              <w:t>Erkki Päivärinta</w:t>
            </w:r>
            <w:r w:rsidR="003D6482" w:rsidRPr="001604DF">
              <w:rPr>
                <w:rFonts w:ascii="Georgia" w:hAnsi="Georgia"/>
              </w:rPr>
              <w:t>, Imatran Seudun Sotao</w:t>
            </w:r>
            <w:r w:rsidR="00E77F23" w:rsidRPr="001604DF">
              <w:rPr>
                <w:rFonts w:ascii="Georgia" w:hAnsi="Georgia"/>
              </w:rPr>
              <w:t>r</w:t>
            </w:r>
            <w:r w:rsidR="00195F39" w:rsidRPr="001604DF">
              <w:rPr>
                <w:rFonts w:ascii="Georgia" w:hAnsi="Georgia"/>
              </w:rPr>
              <w:t>vot ja Kaatuneiden Omaiset ry.</w:t>
            </w:r>
            <w:proofErr w:type="gramEnd"/>
          </w:p>
          <w:p w:rsidR="003D6482" w:rsidRPr="001604DF" w:rsidRDefault="003D6482" w:rsidP="00347A2E">
            <w:pPr>
              <w:spacing w:before="80" w:after="80"/>
              <w:rPr>
                <w:rFonts w:ascii="Georgia" w:hAnsi="Georgia"/>
              </w:rPr>
            </w:pPr>
            <w:r w:rsidRPr="001604DF">
              <w:rPr>
                <w:rFonts w:ascii="Georgia" w:hAnsi="Georgia"/>
              </w:rPr>
              <w:t xml:space="preserve">Timo Saarinen, </w:t>
            </w:r>
            <w:proofErr w:type="spellStart"/>
            <w:r w:rsidRPr="001604DF">
              <w:rPr>
                <w:rFonts w:ascii="Georgia" w:hAnsi="Georgia"/>
              </w:rPr>
              <w:t>StoraEnson</w:t>
            </w:r>
            <w:proofErr w:type="spellEnd"/>
            <w:r w:rsidRPr="001604DF">
              <w:rPr>
                <w:rFonts w:ascii="Georgia" w:hAnsi="Georgia"/>
              </w:rPr>
              <w:t xml:space="preserve"> Eläkeläiset ry.</w:t>
            </w:r>
          </w:p>
          <w:p w:rsidR="003D6482" w:rsidRPr="001604DF" w:rsidRDefault="003D6482" w:rsidP="00347A2E">
            <w:pPr>
              <w:spacing w:before="80" w:after="80"/>
              <w:rPr>
                <w:rFonts w:ascii="Georgia" w:hAnsi="Georgia"/>
              </w:rPr>
            </w:pPr>
            <w:proofErr w:type="gramStart"/>
            <w:r w:rsidRPr="001604DF">
              <w:rPr>
                <w:rFonts w:ascii="Georgia" w:hAnsi="Georgia"/>
              </w:rPr>
              <w:t>Anita Sairanen, Vuoksenniskan Eläkkeensaajat ry.</w:t>
            </w:r>
            <w:proofErr w:type="gramEnd"/>
          </w:p>
          <w:p w:rsidR="003D6482" w:rsidRPr="001604DF" w:rsidRDefault="003D6482" w:rsidP="00347A2E">
            <w:pPr>
              <w:spacing w:before="80" w:after="80"/>
              <w:rPr>
                <w:rFonts w:ascii="Georgia" w:hAnsi="Georgia"/>
              </w:rPr>
            </w:pPr>
            <w:proofErr w:type="gramStart"/>
            <w:r w:rsidRPr="001604DF">
              <w:rPr>
                <w:rFonts w:ascii="Georgia" w:hAnsi="Georgia"/>
              </w:rPr>
              <w:t>Anna-Liisa Kojo, Imatran Seudun Senioriopettajat ry.</w:t>
            </w:r>
            <w:proofErr w:type="gramEnd"/>
          </w:p>
          <w:p w:rsidR="003D6482" w:rsidRPr="001604DF" w:rsidRDefault="003D6482" w:rsidP="00347A2E">
            <w:pPr>
              <w:spacing w:before="80" w:after="80"/>
              <w:rPr>
                <w:rFonts w:ascii="Georgia" w:hAnsi="Georgia"/>
              </w:rPr>
            </w:pPr>
            <w:r w:rsidRPr="001604DF">
              <w:rPr>
                <w:rFonts w:ascii="Georgia" w:hAnsi="Georgia"/>
              </w:rPr>
              <w:t xml:space="preserve">Liisa Nenonen, </w:t>
            </w:r>
            <w:proofErr w:type="spellStart"/>
            <w:r w:rsidRPr="001604DF">
              <w:rPr>
                <w:rFonts w:ascii="Georgia" w:hAnsi="Georgia"/>
              </w:rPr>
              <w:t>Tainionkosken</w:t>
            </w:r>
            <w:proofErr w:type="spellEnd"/>
            <w:r w:rsidRPr="001604DF">
              <w:rPr>
                <w:rFonts w:ascii="Georgia" w:hAnsi="Georgia"/>
              </w:rPr>
              <w:t xml:space="preserve"> Eläkkeensaajat ry.</w:t>
            </w:r>
          </w:p>
          <w:p w:rsidR="003D6482" w:rsidRPr="001604DF" w:rsidRDefault="003D6482" w:rsidP="00347A2E">
            <w:pPr>
              <w:spacing w:before="80" w:after="80"/>
              <w:rPr>
                <w:rFonts w:ascii="Georgia" w:hAnsi="Georgia"/>
              </w:rPr>
            </w:pPr>
            <w:r w:rsidRPr="001604DF">
              <w:rPr>
                <w:rFonts w:ascii="Georgia" w:hAnsi="Georgia"/>
              </w:rPr>
              <w:t xml:space="preserve">Pirkko </w:t>
            </w:r>
            <w:proofErr w:type="spellStart"/>
            <w:r w:rsidRPr="001604DF">
              <w:rPr>
                <w:rFonts w:ascii="Georgia" w:hAnsi="Georgia"/>
              </w:rPr>
              <w:t>Molk</w:t>
            </w:r>
            <w:r w:rsidR="006250DF" w:rsidRPr="001604DF">
              <w:rPr>
                <w:rFonts w:ascii="Georgia" w:hAnsi="Georgia"/>
              </w:rPr>
              <w:t>entin</w:t>
            </w:r>
            <w:proofErr w:type="spellEnd"/>
            <w:r w:rsidR="006250DF" w:rsidRPr="001604DF">
              <w:rPr>
                <w:rFonts w:ascii="Georgia" w:hAnsi="Georgia"/>
              </w:rPr>
              <w:t>, Eläkeliiton</w:t>
            </w:r>
            <w:r w:rsidRPr="001604DF">
              <w:rPr>
                <w:rFonts w:ascii="Georgia" w:hAnsi="Georgia"/>
              </w:rPr>
              <w:t xml:space="preserve"> Imatran yhdistys ry.</w:t>
            </w:r>
          </w:p>
          <w:p w:rsidR="0026478C" w:rsidRPr="001604DF" w:rsidRDefault="0026478C" w:rsidP="00347A2E">
            <w:pPr>
              <w:spacing w:before="80" w:after="80"/>
              <w:rPr>
                <w:rFonts w:ascii="Georgia" w:hAnsi="Georgia"/>
              </w:rPr>
            </w:pPr>
            <w:proofErr w:type="gramStart"/>
            <w:r w:rsidRPr="001604DF">
              <w:rPr>
                <w:rFonts w:ascii="Georgia" w:hAnsi="Georgia"/>
              </w:rPr>
              <w:t>Lauri Aunola, Imatran Sotaveteraanit ry.</w:t>
            </w:r>
            <w:proofErr w:type="gramEnd"/>
          </w:p>
          <w:p w:rsidR="003D6482" w:rsidRPr="001604DF" w:rsidRDefault="003D6482" w:rsidP="00347A2E">
            <w:pPr>
              <w:spacing w:before="80" w:after="80"/>
              <w:rPr>
                <w:rFonts w:ascii="Georgia" w:hAnsi="Georgia"/>
                <w:b/>
              </w:rPr>
            </w:pPr>
          </w:p>
          <w:p w:rsidR="003D6482" w:rsidRPr="001604DF" w:rsidRDefault="003D6482" w:rsidP="00347A2E">
            <w:pPr>
              <w:spacing w:before="80" w:after="80"/>
              <w:rPr>
                <w:rFonts w:ascii="Georgia" w:hAnsi="Georgia"/>
              </w:rPr>
            </w:pPr>
            <w:r w:rsidRPr="001604DF">
              <w:rPr>
                <w:rFonts w:ascii="Georgia" w:hAnsi="Georgia"/>
              </w:rPr>
              <w:t>Jerena Juutilainen,</w:t>
            </w:r>
            <w:r w:rsidR="00FA3D1F" w:rsidRPr="001604DF">
              <w:rPr>
                <w:rFonts w:ascii="Georgia" w:hAnsi="Georgia"/>
              </w:rPr>
              <w:t xml:space="preserve"> </w:t>
            </w:r>
            <w:r w:rsidRPr="001604DF">
              <w:rPr>
                <w:rFonts w:ascii="Georgia" w:hAnsi="Georgia"/>
              </w:rPr>
              <w:t>puheenjohtaja</w:t>
            </w:r>
          </w:p>
          <w:p w:rsidR="003D6482" w:rsidRPr="001604DF" w:rsidRDefault="003D6482" w:rsidP="00347A2E">
            <w:pPr>
              <w:spacing w:before="80" w:after="80"/>
              <w:rPr>
                <w:rFonts w:ascii="Georgia" w:hAnsi="Georgia"/>
              </w:rPr>
            </w:pPr>
            <w:r w:rsidRPr="001604DF">
              <w:rPr>
                <w:rFonts w:ascii="Georgia" w:hAnsi="Georgia"/>
              </w:rPr>
              <w:t>Arto Pulkkinen, kaupunkikehittämislautakunnan edustaja</w:t>
            </w:r>
            <w:r w:rsidR="006C7DDC">
              <w:rPr>
                <w:rFonts w:ascii="Georgia" w:hAnsi="Georgia"/>
              </w:rPr>
              <w:t>, poissa</w:t>
            </w:r>
          </w:p>
          <w:p w:rsidR="003D6482" w:rsidRPr="001604DF" w:rsidRDefault="003D6482" w:rsidP="00347A2E">
            <w:pPr>
              <w:spacing w:before="80" w:after="80"/>
              <w:rPr>
                <w:rFonts w:ascii="Georgia" w:hAnsi="Georgia"/>
              </w:rPr>
            </w:pPr>
            <w:r w:rsidRPr="001604DF">
              <w:rPr>
                <w:rFonts w:ascii="Georgia" w:hAnsi="Georgia"/>
              </w:rPr>
              <w:t>Arto Siitonen, hyvinvointilautakunnan edustaja</w:t>
            </w:r>
          </w:p>
          <w:p w:rsidR="003D6482" w:rsidRPr="001604DF" w:rsidRDefault="003D6482" w:rsidP="003D6482">
            <w:pPr>
              <w:spacing w:before="80" w:after="80"/>
              <w:rPr>
                <w:rFonts w:ascii="Georgia" w:hAnsi="Georgia"/>
              </w:rPr>
            </w:pPr>
            <w:r w:rsidRPr="001604DF">
              <w:rPr>
                <w:rFonts w:ascii="Georgia" w:hAnsi="Georgia"/>
              </w:rPr>
              <w:t xml:space="preserve">Sirkku Sarlomo, </w:t>
            </w:r>
            <w:r w:rsidR="007B36AC" w:rsidRPr="001604DF">
              <w:rPr>
                <w:rFonts w:ascii="Georgia" w:hAnsi="Georgia"/>
              </w:rPr>
              <w:t xml:space="preserve">konsernipalvelut, </w:t>
            </w:r>
            <w:r w:rsidRPr="001604DF">
              <w:rPr>
                <w:rFonts w:ascii="Georgia" w:hAnsi="Georgia"/>
              </w:rPr>
              <w:t>sihteeri</w:t>
            </w:r>
          </w:p>
          <w:p w:rsidR="003D6482" w:rsidRPr="001604DF" w:rsidRDefault="003D6482" w:rsidP="00347A2E">
            <w:pPr>
              <w:spacing w:before="80" w:after="80"/>
              <w:rPr>
                <w:rFonts w:ascii="Georgia" w:hAnsi="Georgia"/>
              </w:rPr>
            </w:pPr>
          </w:p>
          <w:p w:rsidR="003D6482" w:rsidRPr="001604DF" w:rsidRDefault="003D6482" w:rsidP="00523C78">
            <w:pPr>
              <w:spacing w:before="80" w:after="80"/>
              <w:rPr>
                <w:rFonts w:ascii="Georgia" w:hAnsi="Georgia"/>
              </w:rPr>
            </w:pPr>
            <w:r w:rsidRPr="001604DF">
              <w:rPr>
                <w:rFonts w:ascii="Georgia" w:hAnsi="Georgia"/>
              </w:rPr>
              <w:t>Titta Roslakka</w:t>
            </w:r>
            <w:r w:rsidR="001E1F6F" w:rsidRPr="001604DF">
              <w:rPr>
                <w:rFonts w:ascii="Georgia" w:hAnsi="Georgia"/>
              </w:rPr>
              <w:t xml:space="preserve">, </w:t>
            </w:r>
            <w:proofErr w:type="spellStart"/>
            <w:r w:rsidR="001E1F6F" w:rsidRPr="001604DF">
              <w:rPr>
                <w:rFonts w:ascii="Georgia" w:hAnsi="Georgia"/>
              </w:rPr>
              <w:t>Eksoten</w:t>
            </w:r>
            <w:proofErr w:type="spellEnd"/>
            <w:r w:rsidR="001E1F6F" w:rsidRPr="001604DF">
              <w:rPr>
                <w:rFonts w:ascii="Georgia" w:hAnsi="Georgia"/>
              </w:rPr>
              <w:t xml:space="preserve"> edustaja</w:t>
            </w:r>
            <w:r w:rsidR="006C7DDC">
              <w:rPr>
                <w:rFonts w:ascii="Georgia" w:hAnsi="Georgia"/>
              </w:rPr>
              <w:t>, poissa</w:t>
            </w:r>
          </w:p>
          <w:p w:rsidR="005423EE" w:rsidRDefault="005423EE" w:rsidP="00523C78">
            <w:pPr>
              <w:spacing w:before="80" w:after="80"/>
              <w:rPr>
                <w:rFonts w:ascii="Georgia" w:hAnsi="Georgia"/>
              </w:rPr>
            </w:pPr>
          </w:p>
          <w:p w:rsidR="00B205A8" w:rsidRDefault="00B205A8" w:rsidP="00523C78">
            <w:pPr>
              <w:spacing w:before="80" w:after="80"/>
              <w:rPr>
                <w:rFonts w:ascii="Georgia" w:hAnsi="Georgia"/>
              </w:rPr>
            </w:pPr>
            <w:proofErr w:type="gramStart"/>
            <w:r>
              <w:rPr>
                <w:rFonts w:ascii="Georgia" w:hAnsi="Georgia"/>
              </w:rPr>
              <w:t>Kirsi Mäyrä, erityisliikunnanohjaaja</w:t>
            </w:r>
            <w:r w:rsidR="006C7DDC">
              <w:rPr>
                <w:rFonts w:ascii="Georgia" w:hAnsi="Georgia"/>
              </w:rPr>
              <w:t>, asia 5.</w:t>
            </w:r>
            <w:proofErr w:type="gramEnd"/>
          </w:p>
          <w:p w:rsidR="00991BE0" w:rsidRDefault="0073246E" w:rsidP="00991BE0">
            <w:pPr>
              <w:spacing w:before="80" w:after="80"/>
              <w:rPr>
                <w:rFonts w:ascii="Georgia" w:hAnsi="Georgia"/>
              </w:rPr>
            </w:pPr>
            <w:proofErr w:type="gramStart"/>
            <w:r>
              <w:rPr>
                <w:rFonts w:ascii="Georgia" w:hAnsi="Georgia"/>
              </w:rPr>
              <w:t>Mansikkalan koulukeskuksen esteettömyysselvityksen esittelijät</w:t>
            </w:r>
            <w:r w:rsidR="006C7DDC">
              <w:rPr>
                <w:rFonts w:ascii="Georgia" w:hAnsi="Georgia"/>
              </w:rPr>
              <w:t>, asia 4.</w:t>
            </w:r>
            <w:r w:rsidR="00991BE0">
              <w:rPr>
                <w:rFonts w:ascii="Georgia" w:hAnsi="Georgia"/>
              </w:rPr>
              <w:t>:</w:t>
            </w:r>
            <w:proofErr w:type="gramEnd"/>
            <w:r w:rsidR="00991BE0">
              <w:rPr>
                <w:rFonts w:ascii="Georgia" w:hAnsi="Georgia"/>
              </w:rPr>
              <w:t xml:space="preserve"> </w:t>
            </w:r>
          </w:p>
          <w:p w:rsidR="00991BE0" w:rsidRDefault="00991BE0" w:rsidP="00991BE0">
            <w:pPr>
              <w:pStyle w:val="Luettelokappale"/>
              <w:numPr>
                <w:ilvl w:val="0"/>
                <w:numId w:val="10"/>
              </w:numPr>
              <w:spacing w:before="80" w:after="80"/>
              <w:rPr>
                <w:rFonts w:ascii="Georgia" w:hAnsi="Georgia"/>
              </w:rPr>
            </w:pPr>
            <w:r>
              <w:rPr>
                <w:rFonts w:ascii="Georgia" w:hAnsi="Georgia"/>
              </w:rPr>
              <w:t>Tomi Perko, arkkitehti SAFA</w:t>
            </w:r>
          </w:p>
          <w:p w:rsidR="00991BE0" w:rsidRDefault="00991BE0" w:rsidP="00991BE0">
            <w:pPr>
              <w:pStyle w:val="Luettelokappale"/>
              <w:numPr>
                <w:ilvl w:val="0"/>
                <w:numId w:val="10"/>
              </w:numPr>
              <w:spacing w:before="80" w:after="80"/>
              <w:rPr>
                <w:rFonts w:ascii="Georgia" w:hAnsi="Georgia"/>
              </w:rPr>
            </w:pPr>
            <w:r w:rsidRPr="00991BE0">
              <w:rPr>
                <w:rFonts w:ascii="Georgia" w:hAnsi="Georgia"/>
              </w:rPr>
              <w:t>Mari Routti</w:t>
            </w:r>
            <w:r>
              <w:rPr>
                <w:rFonts w:ascii="Georgia" w:hAnsi="Georgia"/>
              </w:rPr>
              <w:t>, p</w:t>
            </w:r>
            <w:r w:rsidRPr="00991BE0">
              <w:rPr>
                <w:rFonts w:ascii="Georgia" w:hAnsi="Georgia"/>
              </w:rPr>
              <w:t>rojektipäällikkö, palveluverkkopäätöksen toimeenpano</w:t>
            </w:r>
          </w:p>
          <w:p w:rsidR="005423EE" w:rsidRPr="00EC3E3A" w:rsidRDefault="005423EE" w:rsidP="00EC3E3A">
            <w:pPr>
              <w:spacing w:before="80" w:after="80"/>
              <w:rPr>
                <w:rFonts w:ascii="Georgia" w:hAnsi="Georgia"/>
              </w:rPr>
            </w:pPr>
          </w:p>
        </w:tc>
      </w:tr>
      <w:tr w:rsidR="00347A2E" w:rsidRPr="001604DF" w:rsidTr="00BC2F56">
        <w:tc>
          <w:tcPr>
            <w:tcW w:w="3369" w:type="dxa"/>
          </w:tcPr>
          <w:p w:rsidR="00347A2E" w:rsidRPr="001604DF" w:rsidRDefault="00347A2E" w:rsidP="00347A2E">
            <w:pPr>
              <w:spacing w:before="80" w:after="80"/>
              <w:rPr>
                <w:rFonts w:ascii="Georgia" w:hAnsi="Georgia"/>
              </w:rPr>
            </w:pPr>
            <w:r w:rsidRPr="001604DF">
              <w:rPr>
                <w:rFonts w:ascii="Georgia" w:hAnsi="Georgia"/>
              </w:rPr>
              <w:t>Jakelu</w:t>
            </w:r>
          </w:p>
        </w:tc>
        <w:tc>
          <w:tcPr>
            <w:tcW w:w="6403" w:type="dxa"/>
          </w:tcPr>
          <w:p w:rsidR="00347A2E" w:rsidRPr="001604DF" w:rsidRDefault="008222E8" w:rsidP="00347A2E">
            <w:pPr>
              <w:spacing w:before="80" w:after="80"/>
              <w:rPr>
                <w:rFonts w:ascii="Georgia" w:hAnsi="Georgia"/>
              </w:rPr>
            </w:pPr>
            <w:r w:rsidRPr="001604DF">
              <w:rPr>
                <w:rFonts w:ascii="Georgia" w:hAnsi="Georgia"/>
              </w:rPr>
              <w:t>V</w:t>
            </w:r>
            <w:r w:rsidR="003D6482" w:rsidRPr="001604DF">
              <w:rPr>
                <w:rFonts w:ascii="Georgia" w:hAnsi="Georgia"/>
              </w:rPr>
              <w:t>anhusneuvoston jäsenet ja varajäsenet</w:t>
            </w:r>
            <w:r w:rsidR="00CE4C5B" w:rsidRPr="001604DF">
              <w:rPr>
                <w:rFonts w:ascii="Georgia" w:hAnsi="Georgia"/>
              </w:rPr>
              <w:t>,</w:t>
            </w:r>
            <w:r w:rsidR="006C7DDC">
              <w:rPr>
                <w:rFonts w:ascii="Georgia" w:hAnsi="Georgia"/>
              </w:rPr>
              <w:t xml:space="preserve"> kaupunginhallitus, lautakunnat</w:t>
            </w:r>
            <w:r w:rsidR="00CE4C5B" w:rsidRPr="001604DF">
              <w:rPr>
                <w:rFonts w:ascii="Georgia" w:hAnsi="Georgia"/>
              </w:rPr>
              <w:t xml:space="preserve"> </w:t>
            </w:r>
            <w:r w:rsidR="00585105" w:rsidRPr="001604DF">
              <w:rPr>
                <w:rFonts w:ascii="Georgia" w:hAnsi="Georgia"/>
              </w:rPr>
              <w:t>www.imatra.fi</w:t>
            </w:r>
          </w:p>
        </w:tc>
      </w:tr>
      <w:tr w:rsidR="00347A2E" w:rsidRPr="001604DF" w:rsidTr="00BC2F56">
        <w:tc>
          <w:tcPr>
            <w:tcW w:w="3369" w:type="dxa"/>
          </w:tcPr>
          <w:p w:rsidR="00347A2E" w:rsidRPr="001604DF" w:rsidRDefault="00347A2E" w:rsidP="00347A2E">
            <w:pPr>
              <w:spacing w:before="80" w:after="80"/>
              <w:rPr>
                <w:rFonts w:ascii="Georgia" w:hAnsi="Georgia"/>
              </w:rPr>
            </w:pPr>
            <w:r w:rsidRPr="001604DF">
              <w:rPr>
                <w:rFonts w:ascii="Georgia" w:hAnsi="Georgia"/>
              </w:rPr>
              <w:t>Liitteet</w:t>
            </w:r>
          </w:p>
        </w:tc>
        <w:tc>
          <w:tcPr>
            <w:tcW w:w="6403" w:type="dxa"/>
          </w:tcPr>
          <w:p w:rsidR="00604BC2" w:rsidRPr="001604DF" w:rsidRDefault="00604BC2" w:rsidP="008222E8">
            <w:pPr>
              <w:rPr>
                <w:rFonts w:ascii="Georgia" w:hAnsi="Georgia"/>
                <w:b/>
              </w:rPr>
            </w:pPr>
          </w:p>
        </w:tc>
      </w:tr>
      <w:tr w:rsidR="00BC2F56" w:rsidRPr="001604DF" w:rsidTr="00BC2F56">
        <w:tc>
          <w:tcPr>
            <w:tcW w:w="3369" w:type="dxa"/>
          </w:tcPr>
          <w:p w:rsidR="00BC2F56" w:rsidRPr="001604DF" w:rsidRDefault="00BC2F56" w:rsidP="00347A2E">
            <w:pPr>
              <w:spacing w:before="80" w:after="80"/>
              <w:rPr>
                <w:rFonts w:ascii="Georgia" w:hAnsi="Georgia"/>
              </w:rPr>
            </w:pPr>
          </w:p>
        </w:tc>
        <w:tc>
          <w:tcPr>
            <w:tcW w:w="6403" w:type="dxa"/>
          </w:tcPr>
          <w:p w:rsidR="0026478C" w:rsidRPr="001604DF" w:rsidRDefault="0026478C" w:rsidP="0026478C">
            <w:pPr>
              <w:pStyle w:val="Luettelokappale"/>
              <w:spacing w:before="80" w:after="80"/>
              <w:rPr>
                <w:rFonts w:ascii="Georgia" w:hAnsi="Georgia"/>
                <w:b/>
              </w:rPr>
            </w:pPr>
          </w:p>
          <w:p w:rsidR="00585105" w:rsidRPr="001604DF" w:rsidRDefault="003D6482" w:rsidP="00585105">
            <w:pPr>
              <w:pStyle w:val="Luettelokappale"/>
              <w:numPr>
                <w:ilvl w:val="0"/>
                <w:numId w:val="1"/>
              </w:numPr>
              <w:spacing w:before="80" w:after="80"/>
              <w:rPr>
                <w:rFonts w:ascii="Georgia" w:hAnsi="Georgia"/>
                <w:b/>
              </w:rPr>
            </w:pPr>
            <w:r w:rsidRPr="001604DF">
              <w:rPr>
                <w:rFonts w:ascii="Georgia" w:hAnsi="Georgia"/>
                <w:b/>
              </w:rPr>
              <w:t>Kokouksen avaus</w:t>
            </w:r>
            <w:r w:rsidR="00581D3F" w:rsidRPr="001604DF">
              <w:rPr>
                <w:rFonts w:ascii="Georgia" w:hAnsi="Georgia"/>
                <w:b/>
              </w:rPr>
              <w:t xml:space="preserve"> ja läsnäolijoiden toteaminen</w:t>
            </w:r>
          </w:p>
          <w:p w:rsidR="00581D3F" w:rsidRPr="001604DF" w:rsidRDefault="00581D3F" w:rsidP="00581D3F">
            <w:pPr>
              <w:pStyle w:val="Luettelokappale"/>
              <w:spacing w:before="80" w:after="80"/>
              <w:rPr>
                <w:rFonts w:ascii="Georgia" w:hAnsi="Georgia"/>
              </w:rPr>
            </w:pPr>
          </w:p>
          <w:p w:rsidR="00D96713" w:rsidRPr="001604DF" w:rsidRDefault="00D96713" w:rsidP="00581D3F">
            <w:pPr>
              <w:pStyle w:val="Luettelokappale"/>
              <w:spacing w:before="80" w:after="80"/>
              <w:rPr>
                <w:rFonts w:ascii="Georgia" w:hAnsi="Georgia"/>
              </w:rPr>
            </w:pPr>
            <w:r w:rsidRPr="001604DF">
              <w:rPr>
                <w:rFonts w:ascii="Georgia" w:hAnsi="Georgia"/>
                <w:b/>
              </w:rPr>
              <w:t>Esitys:</w:t>
            </w:r>
            <w:r w:rsidRPr="001604DF">
              <w:rPr>
                <w:rFonts w:ascii="Georgia" w:hAnsi="Georgia"/>
              </w:rPr>
              <w:t xml:space="preserve"> Puheenjohtaja avaa kokouksen ja toteaa läsnäolijat.</w:t>
            </w:r>
          </w:p>
          <w:p w:rsidR="00D96713" w:rsidRPr="001604DF" w:rsidRDefault="00D96713" w:rsidP="00581D3F">
            <w:pPr>
              <w:pStyle w:val="Luettelokappale"/>
              <w:spacing w:before="80" w:after="80"/>
              <w:rPr>
                <w:rFonts w:ascii="Georgia" w:hAnsi="Georgia"/>
              </w:rPr>
            </w:pPr>
          </w:p>
          <w:p w:rsidR="00D96713" w:rsidRPr="006C7DDC" w:rsidRDefault="00D96713" w:rsidP="00581D3F">
            <w:pPr>
              <w:pStyle w:val="Luettelokappale"/>
              <w:spacing w:before="80" w:after="80"/>
              <w:rPr>
                <w:rFonts w:ascii="Georgia" w:hAnsi="Georgia"/>
              </w:rPr>
            </w:pPr>
            <w:r w:rsidRPr="001604DF">
              <w:rPr>
                <w:rFonts w:ascii="Georgia" w:hAnsi="Georgia"/>
                <w:b/>
              </w:rPr>
              <w:t>Päätös:</w:t>
            </w:r>
            <w:r w:rsidR="006C7DDC">
              <w:rPr>
                <w:rFonts w:ascii="Georgia" w:hAnsi="Georgia"/>
                <w:b/>
              </w:rPr>
              <w:t xml:space="preserve"> </w:t>
            </w:r>
            <w:r w:rsidR="006C7DDC">
              <w:rPr>
                <w:rFonts w:ascii="Georgia" w:hAnsi="Georgia"/>
              </w:rPr>
              <w:t>Puheenjohtaja avasi kokouksen ja totesi kokouksen osallistujat.</w:t>
            </w:r>
          </w:p>
          <w:p w:rsidR="00D96713" w:rsidRDefault="00D96713" w:rsidP="00581D3F">
            <w:pPr>
              <w:pStyle w:val="Luettelokappale"/>
              <w:spacing w:before="80" w:after="80"/>
              <w:rPr>
                <w:rFonts w:ascii="Georgia" w:hAnsi="Georgia"/>
              </w:rPr>
            </w:pPr>
          </w:p>
          <w:p w:rsidR="00CF3821" w:rsidRPr="001604DF" w:rsidRDefault="00CF3821" w:rsidP="00581D3F">
            <w:pPr>
              <w:pStyle w:val="Luettelokappale"/>
              <w:spacing w:before="80" w:after="80"/>
              <w:rPr>
                <w:rFonts w:ascii="Georgia" w:hAnsi="Georgia"/>
              </w:rPr>
            </w:pPr>
          </w:p>
          <w:p w:rsidR="00D33E9E" w:rsidRPr="001604DF" w:rsidRDefault="00581D3F" w:rsidP="00D33E9E">
            <w:pPr>
              <w:pStyle w:val="Luettelokappale"/>
              <w:numPr>
                <w:ilvl w:val="0"/>
                <w:numId w:val="1"/>
              </w:numPr>
              <w:spacing w:before="80" w:after="80"/>
              <w:rPr>
                <w:rFonts w:ascii="Georgia" w:hAnsi="Georgia"/>
                <w:b/>
              </w:rPr>
            </w:pPr>
            <w:r w:rsidRPr="001604DF">
              <w:rPr>
                <w:rFonts w:ascii="Georgia" w:hAnsi="Georgia"/>
                <w:b/>
              </w:rPr>
              <w:t>Edellisen kokouksen pöytäkirjan hyväksyminen</w:t>
            </w:r>
          </w:p>
          <w:p w:rsidR="00D96713" w:rsidRPr="001604DF" w:rsidRDefault="00D96713" w:rsidP="00D96713">
            <w:pPr>
              <w:spacing w:before="80" w:after="80"/>
              <w:rPr>
                <w:rFonts w:ascii="Georgia" w:hAnsi="Georgia"/>
                <w:b/>
              </w:rPr>
            </w:pPr>
          </w:p>
          <w:p w:rsidR="00D96713" w:rsidRDefault="00D96713" w:rsidP="00D96713">
            <w:pPr>
              <w:spacing w:before="80" w:after="80"/>
              <w:ind w:left="720"/>
              <w:rPr>
                <w:rFonts w:ascii="Georgia" w:hAnsi="Georgia"/>
              </w:rPr>
            </w:pPr>
            <w:r w:rsidRPr="001604DF">
              <w:rPr>
                <w:rFonts w:ascii="Georgia" w:hAnsi="Georgia"/>
                <w:b/>
              </w:rPr>
              <w:t>Esitys:</w:t>
            </w:r>
            <w:r w:rsidRPr="001604DF">
              <w:rPr>
                <w:rFonts w:ascii="Georgia" w:hAnsi="Georgia"/>
              </w:rPr>
              <w:t xml:space="preserve"> Hyväksytään edellisen kokouksen pöytäkirja.</w:t>
            </w:r>
          </w:p>
          <w:p w:rsidR="00B205A8" w:rsidRPr="001604DF" w:rsidRDefault="00B205A8" w:rsidP="00D96713">
            <w:pPr>
              <w:spacing w:before="80" w:after="80"/>
              <w:ind w:left="720"/>
              <w:rPr>
                <w:rFonts w:ascii="Georgia" w:hAnsi="Georgia"/>
              </w:rPr>
            </w:pPr>
          </w:p>
          <w:p w:rsidR="00D96713" w:rsidRPr="006C7DDC" w:rsidRDefault="00D96713" w:rsidP="00D96713">
            <w:pPr>
              <w:spacing w:before="80" w:after="80"/>
              <w:ind w:left="720"/>
              <w:rPr>
                <w:rFonts w:ascii="Georgia" w:hAnsi="Georgia"/>
              </w:rPr>
            </w:pPr>
            <w:r w:rsidRPr="001604DF">
              <w:rPr>
                <w:rFonts w:ascii="Georgia" w:hAnsi="Georgia"/>
                <w:b/>
              </w:rPr>
              <w:t>Päätös:</w:t>
            </w:r>
            <w:r w:rsidR="006C7DDC">
              <w:rPr>
                <w:rFonts w:ascii="Georgia" w:hAnsi="Georgia"/>
                <w:b/>
              </w:rPr>
              <w:t xml:space="preserve"> </w:t>
            </w:r>
            <w:r w:rsidR="006C7DDC">
              <w:rPr>
                <w:rFonts w:ascii="Georgia" w:hAnsi="Georgia"/>
              </w:rPr>
              <w:t>Hyväksyttiin.</w:t>
            </w:r>
          </w:p>
          <w:p w:rsidR="000A77AE" w:rsidRPr="001604DF" w:rsidRDefault="000A77AE" w:rsidP="000A77AE">
            <w:pPr>
              <w:pStyle w:val="Luettelokappale"/>
              <w:spacing w:before="80" w:after="80"/>
              <w:rPr>
                <w:rStyle w:val="Voimakas"/>
                <w:rFonts w:ascii="Georgia" w:hAnsi="Georgia"/>
              </w:rPr>
            </w:pPr>
          </w:p>
          <w:p w:rsidR="000A77AE" w:rsidRPr="00B205A8" w:rsidRDefault="000A77AE" w:rsidP="000A77AE">
            <w:pPr>
              <w:pStyle w:val="Luettelokappale"/>
              <w:numPr>
                <w:ilvl w:val="0"/>
                <w:numId w:val="1"/>
              </w:numPr>
              <w:rPr>
                <w:rFonts w:ascii="Georgia" w:hAnsi="Georgia"/>
                <w:b/>
                <w:bCs/>
              </w:rPr>
            </w:pPr>
            <w:r w:rsidRPr="00B205A8">
              <w:rPr>
                <w:rFonts w:ascii="Georgia" w:hAnsi="Georgia"/>
                <w:b/>
                <w:bCs/>
              </w:rPr>
              <w:t>Muut asiat</w:t>
            </w:r>
          </w:p>
          <w:p w:rsidR="000A77AE" w:rsidRPr="001604DF" w:rsidRDefault="000A77AE" w:rsidP="000A77AE">
            <w:pPr>
              <w:pStyle w:val="Luettelokappale"/>
              <w:rPr>
                <w:rFonts w:ascii="Georgia" w:hAnsi="Georgia"/>
                <w:b/>
                <w:bCs/>
              </w:rPr>
            </w:pPr>
          </w:p>
          <w:p w:rsidR="000A77AE" w:rsidRPr="001604DF" w:rsidRDefault="000A77AE" w:rsidP="000A77AE">
            <w:pPr>
              <w:pStyle w:val="Luettelokappale"/>
              <w:rPr>
                <w:rFonts w:ascii="Georgia" w:hAnsi="Georgia"/>
                <w:b/>
                <w:bCs/>
              </w:rPr>
            </w:pPr>
            <w:r w:rsidRPr="001604DF">
              <w:rPr>
                <w:rFonts w:ascii="Georgia" w:hAnsi="Georgia"/>
                <w:b/>
                <w:bCs/>
              </w:rPr>
              <w:t>Vanhusneuvoston ajankohtaiskatsaus valtuustolle</w:t>
            </w:r>
          </w:p>
          <w:p w:rsidR="000A77AE" w:rsidRPr="001604DF" w:rsidRDefault="000A77AE" w:rsidP="000A77AE">
            <w:pPr>
              <w:pStyle w:val="Luettelokappale"/>
              <w:rPr>
                <w:rFonts w:ascii="Georgia" w:hAnsi="Georgia"/>
                <w:b/>
                <w:bCs/>
              </w:rPr>
            </w:pPr>
          </w:p>
          <w:p w:rsidR="000A77AE" w:rsidRPr="00B205A8" w:rsidRDefault="000A77AE" w:rsidP="000A77AE">
            <w:pPr>
              <w:pStyle w:val="Luettelokappale"/>
              <w:rPr>
                <w:rFonts w:ascii="Georgia" w:hAnsi="Georgia"/>
                <w:bCs/>
              </w:rPr>
            </w:pPr>
            <w:r w:rsidRPr="00B205A8">
              <w:rPr>
                <w:rFonts w:ascii="Georgia" w:hAnsi="Georgia"/>
                <w:bCs/>
              </w:rPr>
              <w:t xml:space="preserve">Osallistu ja vaikuta työryhmä esitti, että valtuuston kokousten ilmoitusasioiden yhteydessä annettaisiin neuvostoille, nuorisovaltuustolle ja lasten parlamentille mahdollisuus tuoda esille näiden asukasryhmien ajankohtaisia asioita. </w:t>
            </w:r>
          </w:p>
          <w:p w:rsidR="000A77AE" w:rsidRDefault="000A77AE" w:rsidP="000A77AE">
            <w:pPr>
              <w:pStyle w:val="Luettelokappale"/>
              <w:rPr>
                <w:rFonts w:ascii="Georgia" w:hAnsi="Georgia"/>
                <w:bCs/>
              </w:rPr>
            </w:pPr>
            <w:r w:rsidRPr="00B205A8">
              <w:rPr>
                <w:rFonts w:ascii="Georgia" w:hAnsi="Georgia"/>
                <w:bCs/>
              </w:rPr>
              <w:t>Osallistu ja vaikuta työryhmän esitys on hyväksytty siten, että neuvostot, nuorisovaltuusto ja lasten parlamentti kukin voivat kerran syyskaudessa ja kerran kevätkaudessa pitää 10 min. ajankohtaiskatsauksen asioistaan.</w:t>
            </w:r>
          </w:p>
          <w:p w:rsidR="006C7DDC" w:rsidRDefault="006C7DDC" w:rsidP="000A77AE">
            <w:pPr>
              <w:pStyle w:val="Luettelokappale"/>
              <w:rPr>
                <w:rFonts w:ascii="Georgia" w:hAnsi="Georgia"/>
                <w:bCs/>
              </w:rPr>
            </w:pPr>
          </w:p>
          <w:p w:rsidR="006C7DDC" w:rsidRDefault="006C7DDC" w:rsidP="000A77AE">
            <w:pPr>
              <w:pStyle w:val="Luettelokappale"/>
              <w:rPr>
                <w:rFonts w:ascii="Georgia" w:hAnsi="Georgia"/>
                <w:bCs/>
              </w:rPr>
            </w:pPr>
            <w:r w:rsidRPr="006C7DDC">
              <w:rPr>
                <w:rFonts w:ascii="Georgia" w:hAnsi="Georgia"/>
                <w:b/>
                <w:bCs/>
              </w:rPr>
              <w:t>Päätös:</w:t>
            </w:r>
            <w:r w:rsidR="007C262B">
              <w:rPr>
                <w:rFonts w:ascii="Georgia" w:hAnsi="Georgia"/>
                <w:bCs/>
              </w:rPr>
              <w:t xml:space="preserve"> Vanhusneuvostolle sopi</w:t>
            </w:r>
            <w:r>
              <w:rPr>
                <w:rFonts w:ascii="Georgia" w:hAnsi="Georgia"/>
                <w:bCs/>
              </w:rPr>
              <w:t xml:space="preserve"> ajankohdaksi marraskuun 20</w:t>
            </w:r>
            <w:r w:rsidR="007C262B">
              <w:rPr>
                <w:rFonts w:ascii="Georgia" w:hAnsi="Georgia"/>
                <w:bCs/>
              </w:rPr>
              <w:t>18</w:t>
            </w:r>
            <w:r>
              <w:rPr>
                <w:rFonts w:ascii="Georgia" w:hAnsi="Georgia"/>
                <w:bCs/>
              </w:rPr>
              <w:t xml:space="preserve"> valtuusto</w:t>
            </w:r>
            <w:r w:rsidR="007C262B">
              <w:rPr>
                <w:rFonts w:ascii="Georgia" w:hAnsi="Georgia"/>
                <w:bCs/>
              </w:rPr>
              <w:t>n kokouksen</w:t>
            </w:r>
            <w:r>
              <w:rPr>
                <w:rFonts w:ascii="Georgia" w:hAnsi="Georgia"/>
                <w:bCs/>
              </w:rPr>
              <w:t>. Kokoukseen osallistuvat</w:t>
            </w:r>
            <w:r w:rsidR="00CA393A">
              <w:rPr>
                <w:rFonts w:ascii="Georgia" w:hAnsi="Georgia"/>
                <w:bCs/>
              </w:rPr>
              <w:t xml:space="preserve"> Timo Saarinen ja Sinikka Poskiparta</w:t>
            </w:r>
            <w:r>
              <w:rPr>
                <w:rFonts w:ascii="Georgia" w:hAnsi="Georgia"/>
                <w:bCs/>
              </w:rPr>
              <w:t>.</w:t>
            </w:r>
          </w:p>
          <w:p w:rsidR="000A77AE" w:rsidRPr="00B205A8" w:rsidRDefault="000A77AE" w:rsidP="000A77AE">
            <w:pPr>
              <w:pStyle w:val="Luettelokappale"/>
              <w:rPr>
                <w:rFonts w:ascii="Georgia" w:hAnsi="Georgia"/>
                <w:bCs/>
              </w:rPr>
            </w:pPr>
          </w:p>
          <w:p w:rsidR="000A77AE" w:rsidRDefault="000A77AE" w:rsidP="000A77AE">
            <w:pPr>
              <w:pStyle w:val="Luettelokappale"/>
              <w:rPr>
                <w:rFonts w:ascii="Georgia" w:hAnsi="Georgia"/>
                <w:b/>
                <w:bCs/>
              </w:rPr>
            </w:pPr>
            <w:r w:rsidRPr="001604DF">
              <w:rPr>
                <w:rFonts w:ascii="Georgia" w:hAnsi="Georgia"/>
                <w:b/>
                <w:bCs/>
              </w:rPr>
              <w:t>Kaupunginhallituksen päätös 27.8.</w:t>
            </w:r>
            <w:proofErr w:type="gramStart"/>
            <w:r w:rsidRPr="001604DF">
              <w:rPr>
                <w:rFonts w:ascii="Georgia" w:hAnsi="Georgia"/>
                <w:b/>
                <w:bCs/>
              </w:rPr>
              <w:t>2018  §</w:t>
            </w:r>
            <w:proofErr w:type="gramEnd"/>
            <w:r w:rsidRPr="001604DF">
              <w:rPr>
                <w:rFonts w:ascii="Georgia" w:hAnsi="Georgia"/>
                <w:b/>
                <w:bCs/>
              </w:rPr>
              <w:t xml:space="preserve"> 203/Eron myöntäminen Vammaisneuvoston jäsen Anna-Sohvi Immoselle </w:t>
            </w:r>
          </w:p>
          <w:p w:rsidR="000A77AE" w:rsidRPr="001604DF" w:rsidRDefault="000A77AE" w:rsidP="000A77AE">
            <w:pPr>
              <w:pStyle w:val="Luettelokappale"/>
              <w:rPr>
                <w:rFonts w:ascii="Georgia" w:hAnsi="Georgia"/>
                <w:b/>
                <w:bCs/>
              </w:rPr>
            </w:pPr>
          </w:p>
          <w:p w:rsidR="000A77AE" w:rsidRDefault="000A77AE" w:rsidP="000A77AE">
            <w:pPr>
              <w:pStyle w:val="Luettelokappale"/>
              <w:rPr>
                <w:rFonts w:ascii="Georgia" w:hAnsi="Georgia"/>
                <w:bCs/>
              </w:rPr>
            </w:pPr>
            <w:r w:rsidRPr="00B205A8">
              <w:rPr>
                <w:rFonts w:ascii="Georgia" w:hAnsi="Georgia"/>
                <w:bCs/>
              </w:rPr>
              <w:t>Kaupunginhallitus myönsi eron ja päätti nimetä hänen tilalleen Erkki Päivärinnan. Varajäsenen paikka jätettiin avoimeksi.</w:t>
            </w:r>
          </w:p>
          <w:p w:rsidR="006C7DDC" w:rsidRDefault="006C7DDC" w:rsidP="000A77AE">
            <w:pPr>
              <w:pStyle w:val="Luettelokappale"/>
              <w:rPr>
                <w:rFonts w:ascii="Georgia" w:hAnsi="Georgia"/>
                <w:bCs/>
              </w:rPr>
            </w:pPr>
          </w:p>
          <w:p w:rsidR="006C7DDC" w:rsidRDefault="006C7DDC" w:rsidP="000A77AE">
            <w:pPr>
              <w:pStyle w:val="Luettelokappale"/>
              <w:rPr>
                <w:rFonts w:ascii="Georgia" w:hAnsi="Georgia"/>
                <w:bCs/>
              </w:rPr>
            </w:pPr>
            <w:r w:rsidRPr="006C7DDC">
              <w:rPr>
                <w:rFonts w:ascii="Georgia" w:hAnsi="Georgia"/>
                <w:b/>
                <w:bCs/>
              </w:rPr>
              <w:t>Päätös:</w:t>
            </w:r>
            <w:r>
              <w:rPr>
                <w:rFonts w:ascii="Georgia" w:hAnsi="Georgia"/>
                <w:bCs/>
              </w:rPr>
              <w:t xml:space="preserve"> Merkittiin tiedoksi.</w:t>
            </w:r>
          </w:p>
          <w:p w:rsidR="000A77AE" w:rsidRDefault="000A77AE" w:rsidP="000A77AE">
            <w:pPr>
              <w:pStyle w:val="Luettelokappale"/>
              <w:rPr>
                <w:rFonts w:ascii="Georgia" w:hAnsi="Georgia"/>
                <w:bCs/>
              </w:rPr>
            </w:pPr>
          </w:p>
          <w:p w:rsidR="007C262B" w:rsidRDefault="007C262B" w:rsidP="000A77AE">
            <w:pPr>
              <w:pStyle w:val="Luettelokappale"/>
              <w:rPr>
                <w:rFonts w:ascii="Georgia" w:hAnsi="Georgia"/>
                <w:b/>
                <w:bCs/>
              </w:rPr>
            </w:pPr>
          </w:p>
          <w:p w:rsidR="000A77AE" w:rsidRPr="00956FA8" w:rsidRDefault="000A77AE" w:rsidP="000A77AE">
            <w:pPr>
              <w:pStyle w:val="Luettelokappale"/>
              <w:rPr>
                <w:rFonts w:ascii="Georgia" w:hAnsi="Georgia"/>
                <w:b/>
                <w:bCs/>
              </w:rPr>
            </w:pPr>
            <w:r w:rsidRPr="00956FA8">
              <w:rPr>
                <w:rFonts w:ascii="Georgia" w:hAnsi="Georgia"/>
                <w:b/>
                <w:bCs/>
              </w:rPr>
              <w:t xml:space="preserve">Imatran jäähallin, </w:t>
            </w:r>
            <w:proofErr w:type="spellStart"/>
            <w:r w:rsidRPr="00956FA8">
              <w:rPr>
                <w:rFonts w:ascii="Georgia" w:hAnsi="Georgia"/>
                <w:b/>
                <w:bCs/>
              </w:rPr>
              <w:t>SPA-Areenan</w:t>
            </w:r>
            <w:proofErr w:type="spellEnd"/>
            <w:r w:rsidRPr="00956FA8">
              <w:rPr>
                <w:rFonts w:ascii="Georgia" w:hAnsi="Georgia"/>
                <w:b/>
                <w:bCs/>
              </w:rPr>
              <w:t xml:space="preserve"> katsomon alatason portaiden kaiteet</w:t>
            </w:r>
          </w:p>
          <w:p w:rsidR="000A77AE" w:rsidRDefault="000A77AE" w:rsidP="000A77AE">
            <w:pPr>
              <w:pStyle w:val="Luettelokappale"/>
              <w:rPr>
                <w:rFonts w:ascii="Georgia" w:hAnsi="Georgia"/>
                <w:bCs/>
              </w:rPr>
            </w:pPr>
          </w:p>
          <w:p w:rsidR="000A77AE" w:rsidRDefault="000A77AE" w:rsidP="000A77AE">
            <w:pPr>
              <w:pStyle w:val="Luettelokappale"/>
              <w:rPr>
                <w:rFonts w:ascii="Georgia" w:hAnsi="Georgia"/>
                <w:bCs/>
              </w:rPr>
            </w:pPr>
            <w:r>
              <w:rPr>
                <w:rFonts w:ascii="Georgia" w:hAnsi="Georgia"/>
                <w:bCs/>
              </w:rPr>
              <w:t>Imatran kaupunginhallitukselle on osoitettu kirje kaiteiden rakentamisesta.</w:t>
            </w:r>
          </w:p>
          <w:p w:rsidR="00A82A24" w:rsidRDefault="00A82A24" w:rsidP="000A77AE">
            <w:pPr>
              <w:pStyle w:val="Luettelokappale"/>
              <w:rPr>
                <w:rFonts w:ascii="Georgia" w:hAnsi="Georgia"/>
                <w:bCs/>
              </w:rPr>
            </w:pPr>
          </w:p>
          <w:p w:rsidR="00A82A24" w:rsidRPr="006C7DDC" w:rsidRDefault="006C7DDC" w:rsidP="000A77AE">
            <w:pPr>
              <w:pStyle w:val="Luettelokappale"/>
              <w:rPr>
                <w:rFonts w:ascii="Georgia" w:hAnsi="Georgia"/>
                <w:bCs/>
              </w:rPr>
            </w:pPr>
            <w:r w:rsidRPr="006C7DDC">
              <w:rPr>
                <w:rFonts w:ascii="Georgia" w:hAnsi="Georgia"/>
                <w:b/>
                <w:bCs/>
              </w:rPr>
              <w:t>Päätös:</w:t>
            </w:r>
            <w:r>
              <w:rPr>
                <w:rFonts w:ascii="Georgia" w:hAnsi="Georgia"/>
                <w:b/>
                <w:bCs/>
              </w:rPr>
              <w:t xml:space="preserve"> </w:t>
            </w:r>
            <w:r>
              <w:rPr>
                <w:rFonts w:ascii="Georgia" w:hAnsi="Georgia"/>
                <w:bCs/>
              </w:rPr>
              <w:t>Merkittiin tiedoksi. Hyvinvointilautakunta on tehnyt</w:t>
            </w:r>
            <w:r w:rsidR="003037CF">
              <w:rPr>
                <w:rFonts w:ascii="Georgia" w:hAnsi="Georgia"/>
                <w:bCs/>
              </w:rPr>
              <w:t xml:space="preserve"> tilannetta</w:t>
            </w:r>
            <w:r>
              <w:rPr>
                <w:rFonts w:ascii="Georgia" w:hAnsi="Georgia"/>
                <w:bCs/>
              </w:rPr>
              <w:t xml:space="preserve"> </w:t>
            </w:r>
            <w:r w:rsidR="003037CF">
              <w:rPr>
                <w:rFonts w:ascii="Georgia" w:hAnsi="Georgia"/>
                <w:bCs/>
              </w:rPr>
              <w:t xml:space="preserve">korjaavista toimenpiteistä </w:t>
            </w:r>
            <w:r>
              <w:rPr>
                <w:rFonts w:ascii="Georgia" w:hAnsi="Georgia"/>
                <w:bCs/>
              </w:rPr>
              <w:t>päätöksen.</w:t>
            </w:r>
          </w:p>
          <w:p w:rsidR="000A77AE" w:rsidRDefault="000A77AE" w:rsidP="000A77AE">
            <w:pPr>
              <w:pStyle w:val="Luettelokappale"/>
              <w:rPr>
                <w:rFonts w:ascii="Georgia" w:hAnsi="Georgia"/>
                <w:bCs/>
              </w:rPr>
            </w:pPr>
          </w:p>
          <w:p w:rsidR="007C262B" w:rsidRDefault="007C262B" w:rsidP="000A77AE">
            <w:pPr>
              <w:pStyle w:val="Luettelokappale"/>
              <w:rPr>
                <w:rFonts w:ascii="Georgia" w:hAnsi="Georgia"/>
                <w:b/>
                <w:bCs/>
              </w:rPr>
            </w:pPr>
          </w:p>
          <w:p w:rsidR="000A77AE" w:rsidRPr="00314114" w:rsidRDefault="000A77AE" w:rsidP="000A77AE">
            <w:pPr>
              <w:pStyle w:val="Luettelokappale"/>
              <w:rPr>
                <w:rFonts w:ascii="Georgia" w:hAnsi="Georgia"/>
                <w:b/>
                <w:bCs/>
              </w:rPr>
            </w:pPr>
            <w:proofErr w:type="gramStart"/>
            <w:r w:rsidRPr="00314114">
              <w:rPr>
                <w:rFonts w:ascii="Georgia" w:hAnsi="Georgia"/>
                <w:b/>
                <w:bCs/>
              </w:rPr>
              <w:t>Tervetuloa vanhusneuvostopäivään</w:t>
            </w:r>
            <w:r>
              <w:rPr>
                <w:rFonts w:ascii="Georgia" w:hAnsi="Georgia"/>
                <w:b/>
                <w:bCs/>
              </w:rPr>
              <w:t xml:space="preserve"> 7.11.2018, </w:t>
            </w:r>
            <w:r w:rsidRPr="00314114">
              <w:rPr>
                <w:rFonts w:ascii="Georgia" w:hAnsi="Georgia"/>
                <w:b/>
                <w:bCs/>
              </w:rPr>
              <w:t>Vanhusvoimaa vaikuttamiseen ja osallisuuteen!</w:t>
            </w:r>
            <w:proofErr w:type="gramEnd"/>
          </w:p>
          <w:p w:rsidR="000A77AE" w:rsidRPr="00B205A8" w:rsidRDefault="000A77AE" w:rsidP="000A77AE">
            <w:pPr>
              <w:pStyle w:val="Luettelokappale"/>
              <w:rPr>
                <w:rFonts w:ascii="Georgia" w:hAnsi="Georgia"/>
                <w:bCs/>
              </w:rPr>
            </w:pPr>
          </w:p>
          <w:p w:rsidR="000A77AE" w:rsidRPr="00314114" w:rsidRDefault="000A77AE" w:rsidP="000A77AE">
            <w:pPr>
              <w:pStyle w:val="Luettelokappale"/>
              <w:spacing w:before="80" w:after="80"/>
              <w:rPr>
                <w:rFonts w:ascii="Georgia" w:hAnsi="Georgia"/>
                <w:bCs/>
              </w:rPr>
            </w:pPr>
            <w:r w:rsidRPr="00314114">
              <w:rPr>
                <w:rFonts w:ascii="Georgia" w:hAnsi="Georgia"/>
                <w:bCs/>
              </w:rPr>
              <w:t>Vanhusneuvostopäivä on Avoimen hallinnon ohjelman (</w:t>
            </w:r>
            <w:hyperlink r:id="rId9" w:history="1">
              <w:r w:rsidRPr="00314114">
                <w:rPr>
                  <w:rStyle w:val="Hyperlinkki"/>
                  <w:rFonts w:ascii="Georgia" w:hAnsi="Georgia"/>
                  <w:bCs/>
                </w:rPr>
                <w:t>www.avoinhallinto.fi</w:t>
              </w:r>
            </w:hyperlink>
            <w:r w:rsidRPr="00314114">
              <w:rPr>
                <w:rFonts w:ascii="Georgia" w:hAnsi="Georgia"/>
                <w:bCs/>
              </w:rPr>
              <w:t xml:space="preserve">) yhdessä ministeriöiden ja kansalaisjärjestöjen kanssa järjestämä vuotuinen yhteistyötilaisuus. Tänä vuonna teemoina ovat maakunta ja </w:t>
            </w:r>
            <w:proofErr w:type="spellStart"/>
            <w:r w:rsidRPr="00314114">
              <w:rPr>
                <w:rFonts w:ascii="Georgia" w:hAnsi="Georgia"/>
                <w:bCs/>
              </w:rPr>
              <w:t>sote-uudistamisen</w:t>
            </w:r>
            <w:proofErr w:type="spellEnd"/>
            <w:r w:rsidRPr="00314114">
              <w:rPr>
                <w:rFonts w:ascii="Georgia" w:hAnsi="Georgia"/>
                <w:bCs/>
              </w:rPr>
              <w:t xml:space="preserve"> vaikutukset vanhusneuvostojen toimintaan. Aamupäivän teemana on miten saada vanhusneuvostojen ääni entistä paremmin kuuluviin sekä iltapäivän teemana vanhuuteen varautuminen niin yhteisöllisesti kuin yksilön näkökulmasta. Päivä koostuu tietopohjasta, esimerkeistä, hyvistä käytännöistä, ideoinnista ja keskustelusta.</w:t>
            </w:r>
          </w:p>
          <w:p w:rsidR="000A77AE" w:rsidRPr="00314114" w:rsidRDefault="000A77AE" w:rsidP="000A77AE">
            <w:pPr>
              <w:pStyle w:val="Luettelokappale"/>
              <w:spacing w:before="80" w:after="80"/>
              <w:rPr>
                <w:rFonts w:ascii="Georgia" w:hAnsi="Georgia"/>
                <w:b/>
                <w:bCs/>
              </w:rPr>
            </w:pPr>
          </w:p>
          <w:p w:rsidR="000A77AE" w:rsidRDefault="000A77AE" w:rsidP="000A77AE">
            <w:pPr>
              <w:pStyle w:val="Luettelokappale"/>
              <w:spacing w:before="80" w:after="80"/>
              <w:rPr>
                <w:rFonts w:ascii="Georgia" w:hAnsi="Georgia"/>
                <w:bCs/>
              </w:rPr>
            </w:pPr>
            <w:r w:rsidRPr="00314114">
              <w:rPr>
                <w:rFonts w:ascii="Georgia" w:hAnsi="Georgia"/>
                <w:bCs/>
              </w:rPr>
              <w:t>Tilaisuus lähetetään myös videoituna, joten siihen voi osallistua myös sähköisesti. Keskusteluosuuksien ja ryhmätöiden vuoksi pyydämme ilmoittautumaan myös siinä tapauksessa, että osallistutte nettilinkin kautta.</w:t>
            </w:r>
          </w:p>
          <w:p w:rsidR="000A77AE" w:rsidRDefault="000A77AE" w:rsidP="000A77AE">
            <w:pPr>
              <w:pStyle w:val="Luettelokappale"/>
              <w:spacing w:before="80" w:after="80"/>
              <w:rPr>
                <w:rFonts w:ascii="Georgia" w:hAnsi="Georgia"/>
                <w:bCs/>
              </w:rPr>
            </w:pPr>
          </w:p>
          <w:p w:rsidR="000A77AE" w:rsidRDefault="003037CF" w:rsidP="000A77AE">
            <w:pPr>
              <w:pStyle w:val="Luettelokappale"/>
              <w:spacing w:before="80" w:after="80"/>
              <w:rPr>
                <w:rFonts w:ascii="Georgia" w:hAnsi="Georgia"/>
                <w:bCs/>
              </w:rPr>
            </w:pPr>
            <w:r w:rsidRPr="003037CF">
              <w:rPr>
                <w:rFonts w:ascii="Georgia" w:hAnsi="Georgia"/>
                <w:b/>
                <w:bCs/>
              </w:rPr>
              <w:t>Päätös:</w:t>
            </w:r>
            <w:r>
              <w:rPr>
                <w:rFonts w:ascii="Georgia" w:hAnsi="Georgia"/>
                <w:bCs/>
              </w:rPr>
              <w:t xml:space="preserve"> </w:t>
            </w:r>
            <w:r w:rsidR="000A77AE">
              <w:rPr>
                <w:rFonts w:ascii="Georgia" w:hAnsi="Georgia"/>
                <w:bCs/>
              </w:rPr>
              <w:t>Vanhusneuvostossa on päätetty, että varapuheenjohtaja Timo Saarinen osallistuu seminaariin paikan päällä.</w:t>
            </w:r>
            <w:r>
              <w:rPr>
                <w:rFonts w:ascii="Georgia" w:hAnsi="Georgia"/>
                <w:bCs/>
              </w:rPr>
              <w:t xml:space="preserve"> Vanhusneuvoston jäsenille lähetetään sähköpostilla nettilinkki, jonka kautta seminaaria voi seurata.</w:t>
            </w:r>
          </w:p>
          <w:p w:rsidR="007C262B" w:rsidRDefault="007C262B" w:rsidP="000A77AE">
            <w:pPr>
              <w:pStyle w:val="Luettelokappale"/>
              <w:spacing w:before="80" w:after="80"/>
              <w:rPr>
                <w:rFonts w:ascii="Georgia" w:hAnsi="Georgia"/>
                <w:bCs/>
              </w:rPr>
            </w:pPr>
          </w:p>
          <w:p w:rsidR="007C262B" w:rsidRDefault="007C262B" w:rsidP="000A77AE">
            <w:pPr>
              <w:pStyle w:val="Luettelokappale"/>
              <w:spacing w:before="80" w:after="80"/>
              <w:rPr>
                <w:rFonts w:ascii="Georgia" w:hAnsi="Georgia"/>
                <w:bCs/>
              </w:rPr>
            </w:pPr>
          </w:p>
          <w:p w:rsidR="007C262B" w:rsidRDefault="007C262B" w:rsidP="000A77AE">
            <w:pPr>
              <w:pStyle w:val="Luettelokappale"/>
              <w:spacing w:before="80" w:after="80"/>
              <w:rPr>
                <w:rFonts w:ascii="Georgia" w:hAnsi="Georgia"/>
                <w:bCs/>
              </w:rPr>
            </w:pPr>
          </w:p>
          <w:p w:rsidR="000A77AE" w:rsidRDefault="000A77AE" w:rsidP="000A77AE">
            <w:pPr>
              <w:pStyle w:val="Luettelokappale"/>
              <w:spacing w:before="80" w:after="80"/>
              <w:rPr>
                <w:rFonts w:ascii="Georgia" w:hAnsi="Georgia"/>
                <w:bCs/>
              </w:rPr>
            </w:pPr>
          </w:p>
          <w:p w:rsidR="000A77AE" w:rsidRPr="003D151D" w:rsidRDefault="000A77AE" w:rsidP="000A77AE">
            <w:pPr>
              <w:pStyle w:val="Luettelokappale"/>
              <w:spacing w:before="80" w:after="80"/>
              <w:rPr>
                <w:rFonts w:ascii="Georgia" w:hAnsi="Georgia"/>
                <w:b/>
                <w:bCs/>
              </w:rPr>
            </w:pPr>
            <w:r w:rsidRPr="003D151D">
              <w:rPr>
                <w:rFonts w:ascii="Georgia" w:hAnsi="Georgia"/>
                <w:b/>
                <w:bCs/>
              </w:rPr>
              <w:lastRenderedPageBreak/>
              <w:t xml:space="preserve">Ikäystävällisten asuinalueiden kehittäminen </w:t>
            </w:r>
            <w:proofErr w:type="gramStart"/>
            <w:r w:rsidRPr="003D151D">
              <w:rPr>
                <w:rFonts w:ascii="Georgia" w:hAnsi="Georgia"/>
                <w:b/>
                <w:bCs/>
              </w:rPr>
              <w:t>–seminaari</w:t>
            </w:r>
            <w:proofErr w:type="gramEnd"/>
            <w:r w:rsidRPr="003D151D">
              <w:rPr>
                <w:rFonts w:ascii="Georgia" w:hAnsi="Georgia"/>
                <w:b/>
                <w:bCs/>
              </w:rPr>
              <w:t xml:space="preserve"> 27.9.2018 kello 10.00-15.45, Paasitorni, Helsinki</w:t>
            </w:r>
          </w:p>
          <w:p w:rsidR="000A77AE" w:rsidRDefault="000A77AE" w:rsidP="000A77AE">
            <w:pPr>
              <w:pStyle w:val="Luettelokappale"/>
              <w:spacing w:before="80" w:after="80"/>
              <w:rPr>
                <w:rFonts w:ascii="Georgia" w:hAnsi="Georgia"/>
                <w:bCs/>
              </w:rPr>
            </w:pPr>
          </w:p>
          <w:p w:rsidR="000A77AE" w:rsidRPr="005B5791" w:rsidRDefault="000A77AE" w:rsidP="000A77AE">
            <w:pPr>
              <w:pStyle w:val="Luettelokappale"/>
              <w:spacing w:before="80" w:after="80"/>
              <w:rPr>
                <w:rFonts w:ascii="Georgia" w:hAnsi="Georgia"/>
                <w:bCs/>
              </w:rPr>
            </w:pPr>
            <w:r w:rsidRPr="005B5791">
              <w:rPr>
                <w:rFonts w:ascii="Georgia" w:hAnsi="Georgia"/>
                <w:bCs/>
              </w:rPr>
              <w:t xml:space="preserve">Ympäristöministeriö, Ikäinstituutti ja </w:t>
            </w:r>
            <w:proofErr w:type="spellStart"/>
            <w:r w:rsidRPr="005B5791">
              <w:rPr>
                <w:rFonts w:ascii="Georgia" w:hAnsi="Georgia"/>
                <w:bCs/>
              </w:rPr>
              <w:t>MAL-verkosto</w:t>
            </w:r>
            <w:proofErr w:type="spellEnd"/>
            <w:r w:rsidRPr="005B5791">
              <w:rPr>
                <w:rFonts w:ascii="Georgia" w:hAnsi="Georgia"/>
                <w:bCs/>
              </w:rPr>
              <w:t xml:space="preserve"> järjestävät Ikäystävällisten asuinal</w:t>
            </w:r>
            <w:r>
              <w:rPr>
                <w:rFonts w:ascii="Georgia" w:hAnsi="Georgia"/>
                <w:bCs/>
              </w:rPr>
              <w:t xml:space="preserve">ueiden kehittäminen </w:t>
            </w:r>
            <w:proofErr w:type="gramStart"/>
            <w:r>
              <w:rPr>
                <w:rFonts w:ascii="Georgia" w:hAnsi="Georgia"/>
                <w:bCs/>
              </w:rPr>
              <w:t>–seminaarin</w:t>
            </w:r>
            <w:proofErr w:type="gramEnd"/>
            <w:r>
              <w:rPr>
                <w:rFonts w:ascii="Georgia" w:hAnsi="Georgia"/>
                <w:bCs/>
              </w:rPr>
              <w:t xml:space="preserve">. </w:t>
            </w:r>
            <w:r w:rsidRPr="005B5791">
              <w:rPr>
                <w:rFonts w:ascii="Georgia" w:hAnsi="Georgia"/>
                <w:bCs/>
              </w:rPr>
              <w:t>Seminaarissa jaetaan tietoa ja kokemuksia ikäystävällisyyden huomioimisesta asuinympäristöissä ja julkistetaan ympäristöministeriön opas muisti- ja ikäystävällisen asumisen ja asuinympäristön kehittämiseen.</w:t>
            </w:r>
          </w:p>
          <w:p w:rsidR="00A82A24" w:rsidRPr="005B5791" w:rsidRDefault="00A82A24" w:rsidP="000A77AE">
            <w:pPr>
              <w:pStyle w:val="Luettelokappale"/>
              <w:spacing w:before="80" w:after="80"/>
              <w:rPr>
                <w:rFonts w:ascii="Georgia" w:hAnsi="Georgia"/>
                <w:b/>
                <w:bCs/>
              </w:rPr>
            </w:pPr>
          </w:p>
          <w:p w:rsidR="000A77AE" w:rsidRDefault="000A77AE" w:rsidP="000A77AE">
            <w:pPr>
              <w:pStyle w:val="Luettelokappale"/>
              <w:spacing w:before="80" w:after="80"/>
              <w:rPr>
                <w:rFonts w:ascii="Georgia" w:hAnsi="Georgia"/>
                <w:bCs/>
              </w:rPr>
            </w:pPr>
            <w:r w:rsidRPr="005B5791">
              <w:rPr>
                <w:rFonts w:ascii="Georgia" w:hAnsi="Georgia"/>
                <w:bCs/>
              </w:rPr>
              <w:t xml:space="preserve">Seminaari on katsottavissa myös suorana nettilähetyksenä. Nettilähetyksen osoite ilmoitetaan lähempänä tilaisuuden ajankohtaa ymparisto.fi -palvelussa Ikääntyneiden asuminen </w:t>
            </w:r>
            <w:proofErr w:type="gramStart"/>
            <w:r w:rsidRPr="005B5791">
              <w:rPr>
                <w:rFonts w:ascii="Georgia" w:hAnsi="Georgia"/>
                <w:bCs/>
              </w:rPr>
              <w:t>–sivustolla</w:t>
            </w:r>
            <w:proofErr w:type="gramEnd"/>
            <w:r>
              <w:rPr>
                <w:rFonts w:ascii="Georgia" w:hAnsi="Georgia"/>
                <w:bCs/>
              </w:rPr>
              <w:t>.</w:t>
            </w:r>
          </w:p>
          <w:p w:rsidR="003037CF" w:rsidRDefault="003037CF" w:rsidP="000A77AE">
            <w:pPr>
              <w:pStyle w:val="Luettelokappale"/>
              <w:spacing w:before="80" w:after="80"/>
              <w:rPr>
                <w:rFonts w:ascii="Georgia" w:hAnsi="Georgia"/>
                <w:bCs/>
              </w:rPr>
            </w:pPr>
          </w:p>
          <w:p w:rsidR="003037CF" w:rsidRDefault="003037CF" w:rsidP="000A77AE">
            <w:pPr>
              <w:pStyle w:val="Luettelokappale"/>
              <w:spacing w:before="80" w:after="80"/>
              <w:rPr>
                <w:rFonts w:ascii="Georgia" w:hAnsi="Georgia"/>
                <w:bCs/>
              </w:rPr>
            </w:pPr>
            <w:r w:rsidRPr="003037CF">
              <w:rPr>
                <w:rFonts w:ascii="Georgia" w:hAnsi="Georgia"/>
                <w:b/>
                <w:bCs/>
              </w:rPr>
              <w:t>Päätös:</w:t>
            </w:r>
            <w:r>
              <w:rPr>
                <w:rFonts w:ascii="Georgia" w:hAnsi="Georgia"/>
                <w:bCs/>
              </w:rPr>
              <w:t xml:space="preserve"> Vanhusneuvoston jäsenille lähetetään nettilinkki, jonka kautta seminaaria voi katsoa nettilähetyksenä.</w:t>
            </w:r>
          </w:p>
          <w:p w:rsidR="000A77AE" w:rsidRDefault="000A77AE" w:rsidP="000A77AE">
            <w:pPr>
              <w:pStyle w:val="Luettelokappale"/>
              <w:spacing w:before="80" w:after="80"/>
              <w:rPr>
                <w:rFonts w:ascii="Georgia" w:hAnsi="Georgia"/>
                <w:bCs/>
              </w:rPr>
            </w:pPr>
          </w:p>
          <w:p w:rsidR="000A77AE" w:rsidRPr="00F33BC7" w:rsidRDefault="000A77AE" w:rsidP="000A77AE">
            <w:pPr>
              <w:pStyle w:val="Luettelokappale"/>
              <w:spacing w:before="80" w:after="80"/>
              <w:rPr>
                <w:rFonts w:ascii="Georgia" w:hAnsi="Georgia"/>
                <w:b/>
                <w:bCs/>
              </w:rPr>
            </w:pPr>
            <w:r w:rsidRPr="00F33BC7">
              <w:rPr>
                <w:rFonts w:ascii="Georgia" w:hAnsi="Georgia"/>
                <w:b/>
                <w:bCs/>
              </w:rPr>
              <w:t xml:space="preserve">Vanhustenviikon 7.-14.10.2018 </w:t>
            </w:r>
            <w:r>
              <w:rPr>
                <w:rFonts w:ascii="Georgia" w:hAnsi="Georgia"/>
                <w:b/>
                <w:bCs/>
              </w:rPr>
              <w:t xml:space="preserve">tapahtumien </w:t>
            </w:r>
            <w:r w:rsidRPr="00F33BC7">
              <w:rPr>
                <w:rFonts w:ascii="Georgia" w:hAnsi="Georgia"/>
                <w:b/>
                <w:bCs/>
              </w:rPr>
              <w:t>valmistelutilanne</w:t>
            </w:r>
          </w:p>
          <w:p w:rsidR="000A77AE" w:rsidRDefault="000A77AE" w:rsidP="000A77AE">
            <w:pPr>
              <w:pStyle w:val="Luettelokappale"/>
              <w:spacing w:before="80" w:after="80"/>
              <w:rPr>
                <w:rFonts w:ascii="Georgia" w:hAnsi="Georgia"/>
                <w:b/>
                <w:bCs/>
              </w:rPr>
            </w:pPr>
          </w:p>
          <w:p w:rsidR="000A77AE" w:rsidRDefault="000A77AE" w:rsidP="000A77AE">
            <w:pPr>
              <w:pStyle w:val="Luettelokappale"/>
              <w:spacing w:before="80" w:after="80"/>
              <w:rPr>
                <w:rFonts w:ascii="Georgia" w:hAnsi="Georgia"/>
                <w:bCs/>
              </w:rPr>
            </w:pPr>
            <w:r>
              <w:rPr>
                <w:rFonts w:ascii="Georgia" w:hAnsi="Georgia"/>
                <w:bCs/>
              </w:rPr>
              <w:t>Käydään läpi tapahtumien valmistelutilanne ja sovitaan tapahtumiin osallistujat.</w:t>
            </w:r>
          </w:p>
          <w:p w:rsidR="00F97E19" w:rsidRDefault="00F97E19" w:rsidP="000A77AE">
            <w:pPr>
              <w:pStyle w:val="Luettelokappale"/>
              <w:spacing w:before="80" w:after="80"/>
              <w:rPr>
                <w:rFonts w:ascii="Georgia" w:hAnsi="Georgia"/>
                <w:bCs/>
              </w:rPr>
            </w:pPr>
          </w:p>
          <w:p w:rsidR="00F97E19" w:rsidRPr="00F97E19" w:rsidRDefault="00F97E19" w:rsidP="000A77AE">
            <w:pPr>
              <w:pStyle w:val="Luettelokappale"/>
              <w:spacing w:before="80" w:after="80"/>
              <w:rPr>
                <w:rFonts w:ascii="Georgia" w:hAnsi="Georgia"/>
                <w:b/>
                <w:bCs/>
              </w:rPr>
            </w:pPr>
            <w:r w:rsidRPr="00F97E19">
              <w:rPr>
                <w:rFonts w:ascii="Georgia" w:hAnsi="Georgia"/>
                <w:b/>
                <w:bCs/>
              </w:rPr>
              <w:t xml:space="preserve">Liukuesteet 70 </w:t>
            </w:r>
            <w:proofErr w:type="spellStart"/>
            <w:r w:rsidRPr="00F97E19">
              <w:rPr>
                <w:rFonts w:ascii="Georgia" w:hAnsi="Georgia"/>
                <w:b/>
                <w:bCs/>
              </w:rPr>
              <w:t>vuotiaille</w:t>
            </w:r>
            <w:proofErr w:type="spellEnd"/>
            <w:r w:rsidRPr="00F97E19">
              <w:rPr>
                <w:rFonts w:ascii="Georgia" w:hAnsi="Georgia"/>
                <w:b/>
                <w:bCs/>
              </w:rPr>
              <w:t xml:space="preserve"> imatralaisille kampanja</w:t>
            </w:r>
          </w:p>
          <w:p w:rsidR="000A77AE" w:rsidRDefault="000A77AE" w:rsidP="000A77AE">
            <w:pPr>
              <w:pStyle w:val="Luettelokappale"/>
              <w:spacing w:before="80" w:after="80"/>
              <w:rPr>
                <w:rFonts w:ascii="Georgia" w:hAnsi="Georgia"/>
                <w:b/>
                <w:bCs/>
              </w:rPr>
            </w:pPr>
          </w:p>
          <w:p w:rsidR="00F97E19" w:rsidRPr="00F97E19" w:rsidRDefault="00F97E19" w:rsidP="000A77AE">
            <w:pPr>
              <w:pStyle w:val="Luettelokappale"/>
              <w:spacing w:before="80" w:after="80"/>
              <w:rPr>
                <w:rFonts w:ascii="Georgia" w:hAnsi="Georgia"/>
                <w:bCs/>
              </w:rPr>
            </w:pPr>
            <w:r>
              <w:rPr>
                <w:rFonts w:ascii="Georgia" w:hAnsi="Georgia"/>
                <w:bCs/>
              </w:rPr>
              <w:t xml:space="preserve">Keskusteltiin kampanjan toteuttamisen tavasta jatkona keväällä aloitetulle työlle. </w:t>
            </w:r>
          </w:p>
          <w:p w:rsidR="00F97E19" w:rsidRPr="00314114" w:rsidRDefault="00F97E19" w:rsidP="000A77AE">
            <w:pPr>
              <w:pStyle w:val="Luettelokappale"/>
              <w:spacing w:before="80" w:after="80"/>
              <w:rPr>
                <w:rFonts w:ascii="Georgia" w:hAnsi="Georgia"/>
                <w:b/>
                <w:bCs/>
              </w:rPr>
            </w:pPr>
          </w:p>
          <w:p w:rsidR="000A77AE" w:rsidRPr="001604DF" w:rsidRDefault="000A77AE" w:rsidP="000A77AE">
            <w:pPr>
              <w:pStyle w:val="Luettelokappale"/>
              <w:spacing w:before="80" w:after="80"/>
              <w:rPr>
                <w:rFonts w:ascii="Georgia" w:hAnsi="Georgia"/>
                <w:bCs/>
              </w:rPr>
            </w:pPr>
            <w:r w:rsidRPr="001604DF">
              <w:rPr>
                <w:rFonts w:ascii="Georgia" w:hAnsi="Georgia"/>
                <w:b/>
                <w:bCs/>
              </w:rPr>
              <w:t xml:space="preserve">Esitys: </w:t>
            </w:r>
            <w:r w:rsidRPr="001604DF">
              <w:rPr>
                <w:rFonts w:ascii="Georgia" w:hAnsi="Georgia"/>
                <w:bCs/>
              </w:rPr>
              <w:t>Käsitellään muut asiat.</w:t>
            </w:r>
          </w:p>
          <w:p w:rsidR="000A77AE" w:rsidRPr="001604DF" w:rsidRDefault="000A77AE" w:rsidP="000A77AE">
            <w:pPr>
              <w:pStyle w:val="Luettelokappale"/>
              <w:spacing w:before="80" w:after="80"/>
              <w:rPr>
                <w:rFonts w:ascii="Georgia" w:hAnsi="Georgia"/>
                <w:b/>
                <w:bCs/>
              </w:rPr>
            </w:pPr>
          </w:p>
          <w:p w:rsidR="000A77AE" w:rsidRPr="001604DF" w:rsidRDefault="000A77AE" w:rsidP="000A77AE">
            <w:pPr>
              <w:pStyle w:val="Luettelokappale"/>
              <w:spacing w:before="80" w:after="80"/>
              <w:rPr>
                <w:rFonts w:ascii="Georgia" w:hAnsi="Georgia"/>
                <w:b/>
                <w:bCs/>
              </w:rPr>
            </w:pPr>
            <w:r w:rsidRPr="001604DF">
              <w:rPr>
                <w:rFonts w:ascii="Georgia" w:hAnsi="Georgia"/>
                <w:b/>
                <w:bCs/>
              </w:rPr>
              <w:t>Päätös:</w:t>
            </w:r>
            <w:r w:rsidR="003037CF">
              <w:rPr>
                <w:rFonts w:ascii="Georgia" w:hAnsi="Georgia"/>
                <w:b/>
                <w:bCs/>
              </w:rPr>
              <w:t xml:space="preserve"> </w:t>
            </w:r>
            <w:r w:rsidR="003037CF">
              <w:rPr>
                <w:rFonts w:ascii="Georgia" w:hAnsi="Georgia"/>
                <w:bCs/>
              </w:rPr>
              <w:t>Käsiteltiin muut asiat. Päätökset on kirjattu kunkin asian kohdalle.</w:t>
            </w:r>
          </w:p>
          <w:p w:rsidR="00806F28" w:rsidRDefault="00806F28" w:rsidP="00D96713">
            <w:pPr>
              <w:spacing w:before="80" w:after="80"/>
              <w:ind w:left="720"/>
              <w:rPr>
                <w:rFonts w:ascii="Georgia" w:hAnsi="Georgia"/>
                <w:b/>
              </w:rPr>
            </w:pPr>
          </w:p>
          <w:p w:rsidR="00806F28" w:rsidRPr="00806F28" w:rsidRDefault="00806F28" w:rsidP="00806F28">
            <w:pPr>
              <w:pStyle w:val="Luettelokappale"/>
              <w:numPr>
                <w:ilvl w:val="0"/>
                <w:numId w:val="1"/>
              </w:numPr>
              <w:spacing w:before="80" w:after="80"/>
              <w:rPr>
                <w:rFonts w:ascii="Georgia" w:hAnsi="Georgia"/>
                <w:b/>
                <w:color w:val="000000"/>
              </w:rPr>
            </w:pPr>
            <w:proofErr w:type="gramStart"/>
            <w:r w:rsidRPr="00806F28">
              <w:rPr>
                <w:rFonts w:ascii="Georgia" w:hAnsi="Georgia"/>
                <w:b/>
              </w:rPr>
              <w:t>Lausunnon antaminen Mansikkalan koulukeskuksen esteettömyysselvitykseen</w:t>
            </w:r>
            <w:proofErr w:type="gramEnd"/>
          </w:p>
          <w:p w:rsidR="0066055B" w:rsidRDefault="0066055B" w:rsidP="00806F28">
            <w:pPr>
              <w:ind w:left="720"/>
              <w:rPr>
                <w:rFonts w:ascii="Georgia" w:hAnsi="Georgia"/>
              </w:rPr>
            </w:pPr>
            <w:r>
              <w:rPr>
                <w:rFonts w:ascii="Georgia" w:hAnsi="Georgia"/>
              </w:rPr>
              <w:t>Vanhus</w:t>
            </w:r>
            <w:r w:rsidRPr="0066055B">
              <w:rPr>
                <w:rFonts w:ascii="Georgia" w:hAnsi="Georgia"/>
              </w:rPr>
              <w:t xml:space="preserve">neuvostoa on pyydetty antamaan lausunto rakennuslupakäsittelyyn Mansikkalan koulukeskuksen esteettömyysselvityksestä </w:t>
            </w:r>
            <w:r w:rsidRPr="0066055B">
              <w:rPr>
                <w:rFonts w:ascii="Georgia" w:hAnsi="Georgia"/>
              </w:rPr>
              <w:lastRenderedPageBreak/>
              <w:t>20.9.2018 mennessä.</w:t>
            </w:r>
          </w:p>
          <w:p w:rsidR="00806F28" w:rsidRDefault="00806F28" w:rsidP="00806F28">
            <w:pPr>
              <w:ind w:left="720"/>
              <w:rPr>
                <w:rFonts w:ascii="Georgia" w:hAnsi="Georgia"/>
              </w:rPr>
            </w:pPr>
            <w:r>
              <w:rPr>
                <w:rFonts w:ascii="Georgia" w:hAnsi="Georgia"/>
              </w:rPr>
              <w:t>Esteettömyysselvitys esitellään kokouksessa.</w:t>
            </w:r>
          </w:p>
          <w:p w:rsidR="00806F28" w:rsidRDefault="00461BB0" w:rsidP="00806F28">
            <w:pPr>
              <w:ind w:left="720"/>
              <w:rPr>
                <w:rFonts w:ascii="Georgia" w:hAnsi="Georgia"/>
              </w:rPr>
            </w:pPr>
            <w:r w:rsidRPr="00461BB0">
              <w:rPr>
                <w:rFonts w:ascii="Georgia" w:hAnsi="Georgia"/>
                <w:b/>
              </w:rPr>
              <w:t>Esitys:</w:t>
            </w:r>
            <w:r w:rsidR="0066055B">
              <w:rPr>
                <w:rFonts w:ascii="Georgia" w:hAnsi="Georgia"/>
              </w:rPr>
              <w:t xml:space="preserve"> </w:t>
            </w:r>
            <w:r w:rsidR="00806F28" w:rsidRPr="00806F28">
              <w:rPr>
                <w:rFonts w:ascii="Georgia" w:hAnsi="Georgia"/>
              </w:rPr>
              <w:t>Vanhusneuvosto</w:t>
            </w:r>
            <w:r w:rsidR="00806F28">
              <w:rPr>
                <w:rFonts w:ascii="Georgia" w:hAnsi="Georgia"/>
              </w:rPr>
              <w:t xml:space="preserve"> valmistelee lausunnon esittelyn pohjalta. </w:t>
            </w:r>
          </w:p>
          <w:p w:rsidR="00F55F23" w:rsidRPr="00F55F23" w:rsidRDefault="00461BB0" w:rsidP="00F55F23">
            <w:pPr>
              <w:ind w:left="720"/>
              <w:rPr>
                <w:rFonts w:ascii="Georgia" w:hAnsi="Georgia"/>
              </w:rPr>
            </w:pPr>
            <w:r w:rsidRPr="00461BB0">
              <w:rPr>
                <w:rFonts w:ascii="Georgia" w:hAnsi="Georgia"/>
                <w:b/>
              </w:rPr>
              <w:t>Päätös:</w:t>
            </w:r>
            <w:r w:rsidR="00F55F23">
              <w:rPr>
                <w:rFonts w:ascii="Georgia" w:hAnsi="Georgia"/>
                <w:b/>
              </w:rPr>
              <w:t xml:space="preserve"> </w:t>
            </w:r>
            <w:r w:rsidR="00F55F23">
              <w:rPr>
                <w:rFonts w:ascii="Georgia" w:hAnsi="Georgia"/>
              </w:rPr>
              <w:t xml:space="preserve">Kuullun esittelyn pohjalta vanhusneuvosto </w:t>
            </w:r>
            <w:r w:rsidR="00F55F23" w:rsidRPr="00F55F23">
              <w:rPr>
                <w:rFonts w:ascii="Georgia" w:hAnsi="Georgia"/>
              </w:rPr>
              <w:t>kiinnitti huomiota seuraaviin asioihin:</w:t>
            </w:r>
          </w:p>
          <w:p w:rsidR="00F55F23" w:rsidRPr="00F55F23" w:rsidRDefault="00F55F23" w:rsidP="00F55F23">
            <w:pPr>
              <w:ind w:left="720"/>
              <w:rPr>
                <w:rFonts w:ascii="Georgia" w:hAnsi="Georgia"/>
              </w:rPr>
            </w:pPr>
            <w:r w:rsidRPr="00F55F23">
              <w:rPr>
                <w:rFonts w:ascii="Georgia" w:hAnsi="Georgia"/>
              </w:rPr>
              <w:t xml:space="preserve">Alakerran kenkäeteinen ja vaatteiden säilytys; miten turvataan kenkien ja vaatteiden säilyminen? Onko lukittavia säilytyslokeroita tulossa käyttöön? Arkkitehti vastasi, että sisälle ja ulos tulee kameravalvonta. Mari Routti kertoi, että Iltakäyttäjien ei ole pakko jättää vaatteita ja kenkiä eteiseen, vaan ne voi viedä siihen tilaan, johon on menossa. </w:t>
            </w:r>
          </w:p>
          <w:p w:rsidR="00F55F23" w:rsidRDefault="00F55F23" w:rsidP="00F55F23">
            <w:pPr>
              <w:ind w:left="720"/>
              <w:rPr>
                <w:rFonts w:ascii="Georgia" w:hAnsi="Georgia"/>
              </w:rPr>
            </w:pPr>
            <w:r w:rsidRPr="00F55F23">
              <w:rPr>
                <w:rFonts w:ascii="Georgia" w:hAnsi="Georgia"/>
              </w:rPr>
              <w:t xml:space="preserve">Tilojen vartiointi; miten kulkemisen seuranta järjestetään? Arkkitehti kertoi, että suunnitelmassa on varaus vahtimestarin tilalle. Mari Routti kertoi, että koulukeskuksessa tulee toimimaan vahtimestari myös illalla. Lisäksi nuorisopalvelujen työntekijät </w:t>
            </w:r>
            <w:proofErr w:type="gramStart"/>
            <w:r w:rsidRPr="00F55F23">
              <w:rPr>
                <w:rFonts w:ascii="Georgia" w:hAnsi="Georgia"/>
              </w:rPr>
              <w:t>ovat  rakennuksessa</w:t>
            </w:r>
            <w:proofErr w:type="gramEnd"/>
            <w:r w:rsidRPr="00F55F23">
              <w:rPr>
                <w:rFonts w:ascii="Georgia" w:hAnsi="Georgia"/>
              </w:rPr>
              <w:t xml:space="preserve">  illalla  paikalla. Koulukeskukselle tehdään myös suunnitelma, miten tiloja rajataan ilta-aikana pois käytöstä.</w:t>
            </w:r>
          </w:p>
          <w:p w:rsidR="00F55F23" w:rsidRDefault="00F55F23" w:rsidP="00F55F23">
            <w:pPr>
              <w:ind w:left="720"/>
              <w:rPr>
                <w:rFonts w:ascii="Georgia" w:hAnsi="Georgia"/>
              </w:rPr>
            </w:pPr>
            <w:r w:rsidRPr="00F55F23">
              <w:rPr>
                <w:rFonts w:ascii="Georgia" w:hAnsi="Georgia"/>
              </w:rPr>
              <w:t>Liikuntaesteisten wc tilojen riittävyys (4 kpl alakerrassa ja 1 ylhäällä); vanhusneuvosto piti määrää alhaisena.</w:t>
            </w:r>
          </w:p>
          <w:p w:rsidR="00F55F23" w:rsidRDefault="00F55F23" w:rsidP="00F55F23">
            <w:pPr>
              <w:ind w:left="720"/>
              <w:rPr>
                <w:rFonts w:ascii="Georgia" w:hAnsi="Georgia"/>
              </w:rPr>
            </w:pPr>
            <w:r w:rsidRPr="00F55F23">
              <w:rPr>
                <w:rFonts w:ascii="Georgia" w:hAnsi="Georgia"/>
              </w:rPr>
              <w:t xml:space="preserve">Liikuntaesteisten autopaikkoja on suunnitelmassa liian vähän. Vanhusneuvosto esittää, että </w:t>
            </w:r>
            <w:proofErr w:type="spellStart"/>
            <w:r w:rsidRPr="00F55F23">
              <w:rPr>
                <w:rFonts w:ascii="Georgia" w:hAnsi="Georgia"/>
              </w:rPr>
              <w:t>inva-paikkojen</w:t>
            </w:r>
            <w:proofErr w:type="spellEnd"/>
            <w:r w:rsidRPr="00F55F23">
              <w:rPr>
                <w:rFonts w:ascii="Georgia" w:hAnsi="Georgia"/>
              </w:rPr>
              <w:t xml:space="preserve"> määrää lisätään ja </w:t>
            </w:r>
            <w:proofErr w:type="spellStart"/>
            <w:r w:rsidRPr="00F55F23">
              <w:rPr>
                <w:rFonts w:ascii="Georgia" w:hAnsi="Georgia"/>
              </w:rPr>
              <w:t>inva-paikat</w:t>
            </w:r>
            <w:proofErr w:type="spellEnd"/>
            <w:r w:rsidRPr="00F55F23">
              <w:rPr>
                <w:rFonts w:ascii="Georgia" w:hAnsi="Georgia"/>
              </w:rPr>
              <w:t xml:space="preserve"> sijoitetaan sisäänkäyntien yhteyteen. Vanhusneuvosto ehdottaa 4 paikkaa pääsisäänkäynnin eteen ja 2 päiväkodin pihan puolelle. Lisäksi esitetään leveämpiä nk. perhepaikkoja (esim. kauppakeskusten parkkipaikat). Nämä paikat voivat sijaita </w:t>
            </w:r>
            <w:proofErr w:type="spellStart"/>
            <w:r w:rsidRPr="00F55F23">
              <w:rPr>
                <w:rFonts w:ascii="Georgia" w:hAnsi="Georgia"/>
              </w:rPr>
              <w:t>inva-paikkoja</w:t>
            </w:r>
            <w:proofErr w:type="spellEnd"/>
            <w:r w:rsidRPr="00F55F23">
              <w:rPr>
                <w:rFonts w:ascii="Georgia" w:hAnsi="Georgia"/>
              </w:rPr>
              <w:t xml:space="preserve"> kauempana.</w:t>
            </w:r>
          </w:p>
          <w:p w:rsidR="00F55F23" w:rsidRDefault="00F55F23" w:rsidP="00F55F23">
            <w:pPr>
              <w:ind w:left="720"/>
              <w:rPr>
                <w:rFonts w:ascii="Georgia" w:hAnsi="Georgia"/>
              </w:rPr>
            </w:pPr>
            <w:r w:rsidRPr="00F55F23">
              <w:rPr>
                <w:rFonts w:ascii="Georgia" w:hAnsi="Georgia"/>
              </w:rPr>
              <w:t xml:space="preserve">Vanhusneuvostolle esiteltiin asemapiirroksesta piha-aluetta ja sinne sijoittuvaa myös kuntalaisten käyttöön tarkoitettua kuntoilualuetta. Vanhusneuvosto kiinnitti huomiota aktiivipihan eri alueiden välisten kulkuväylien pinnoitteeseen. </w:t>
            </w:r>
            <w:r w:rsidRPr="00F55F23">
              <w:rPr>
                <w:rFonts w:ascii="Georgia" w:hAnsi="Georgia"/>
              </w:rPr>
              <w:lastRenderedPageBreak/>
              <w:t xml:space="preserve">Pinnoitteen tulee olla kuljettavissa myös pyörätuolilla ja </w:t>
            </w:r>
            <w:proofErr w:type="spellStart"/>
            <w:r w:rsidRPr="00F55F23">
              <w:rPr>
                <w:rFonts w:ascii="Georgia" w:hAnsi="Georgia"/>
              </w:rPr>
              <w:t>rollaattorilla</w:t>
            </w:r>
            <w:proofErr w:type="spellEnd"/>
            <w:r w:rsidRPr="00F55F23">
              <w:rPr>
                <w:rFonts w:ascii="Georgia" w:hAnsi="Georgia"/>
              </w:rPr>
              <w:t>. Arkkitehti kertoi, että kulkuväylät asfaltoidaan. Suorituspaikkojen pinnoite valitaan toiminnan ja välineistön edellyttämällä tavalla.</w:t>
            </w:r>
          </w:p>
          <w:p w:rsidR="00F55F23" w:rsidRPr="00F55F23" w:rsidRDefault="00F55F23" w:rsidP="00F55F23">
            <w:pPr>
              <w:ind w:left="720"/>
              <w:rPr>
                <w:rFonts w:ascii="Georgia" w:hAnsi="Georgia"/>
              </w:rPr>
            </w:pPr>
            <w:r w:rsidRPr="00F55F23">
              <w:rPr>
                <w:rFonts w:ascii="Georgia" w:hAnsi="Georgia"/>
              </w:rPr>
              <w:t xml:space="preserve">Onnistuuko lumitöiden tekeminen piha-alueella nykyisellä kalustolla? Arkkitehti kertoi, että pihasuunnitelma on vielä </w:t>
            </w:r>
            <w:proofErr w:type="spellStart"/>
            <w:r w:rsidRPr="00F55F23">
              <w:rPr>
                <w:rFonts w:ascii="Georgia" w:hAnsi="Georgia"/>
              </w:rPr>
              <w:t>työnalla</w:t>
            </w:r>
            <w:proofErr w:type="spellEnd"/>
            <w:r w:rsidRPr="00F55F23">
              <w:rPr>
                <w:rFonts w:ascii="Georgia" w:hAnsi="Georgia"/>
              </w:rPr>
              <w:t xml:space="preserve"> ja totesi, että ahtaita paikkoja voi tulla, koska on pyritty säilyttämään alkuperäistä puustoa.</w:t>
            </w:r>
          </w:p>
          <w:p w:rsidR="001604DF" w:rsidRPr="00B205A8" w:rsidRDefault="00CF3821" w:rsidP="00806F28">
            <w:pPr>
              <w:pStyle w:val="Luettelokappale"/>
              <w:numPr>
                <w:ilvl w:val="0"/>
                <w:numId w:val="1"/>
              </w:numPr>
              <w:spacing w:before="80" w:after="80"/>
              <w:rPr>
                <w:rFonts w:ascii="Georgia" w:hAnsi="Georgia"/>
                <w:b/>
                <w:color w:val="000000"/>
              </w:rPr>
            </w:pPr>
            <w:r>
              <w:rPr>
                <w:rFonts w:ascii="Georgia" w:hAnsi="Georgia"/>
                <w:b/>
                <w:color w:val="000000"/>
              </w:rPr>
              <w:t>Liikuntapalvelujen</w:t>
            </w:r>
            <w:r w:rsidR="001604DF" w:rsidRPr="00B205A8">
              <w:rPr>
                <w:rFonts w:ascii="Georgia" w:hAnsi="Georgia"/>
                <w:b/>
                <w:color w:val="000000"/>
              </w:rPr>
              <w:t xml:space="preserve"> esittely</w:t>
            </w:r>
          </w:p>
          <w:p w:rsidR="00461BB0" w:rsidRDefault="00461BB0" w:rsidP="001604DF">
            <w:pPr>
              <w:spacing w:before="80" w:after="80"/>
              <w:ind w:left="720"/>
              <w:rPr>
                <w:rFonts w:ascii="Georgia" w:hAnsi="Georgia" w:cs="Arial"/>
                <w:color w:val="000000"/>
              </w:rPr>
            </w:pPr>
          </w:p>
          <w:p w:rsidR="001604DF" w:rsidRPr="001604DF" w:rsidRDefault="001604DF" w:rsidP="001604DF">
            <w:pPr>
              <w:spacing w:before="80" w:after="80"/>
              <w:ind w:left="720"/>
              <w:rPr>
                <w:rFonts w:ascii="Georgia" w:hAnsi="Georgia" w:cs="Arial"/>
                <w:color w:val="000000"/>
              </w:rPr>
            </w:pPr>
            <w:r w:rsidRPr="001604DF">
              <w:rPr>
                <w:rFonts w:ascii="Georgia" w:hAnsi="Georgia" w:cs="Arial"/>
                <w:color w:val="000000"/>
              </w:rPr>
              <w:t xml:space="preserve">Erityisliikunnanohjaaja, fysioterapeutti Kirsi Mäyrä Imatran kaupungin liikuntapalveluista esittelee kokouksessa </w:t>
            </w:r>
            <w:r w:rsidR="00CF3821">
              <w:rPr>
                <w:rFonts w:ascii="Georgia" w:hAnsi="Georgia" w:cs="Arial"/>
                <w:color w:val="000000"/>
              </w:rPr>
              <w:t>liikuntapalveluja</w:t>
            </w:r>
            <w:r w:rsidRPr="001604DF">
              <w:rPr>
                <w:rFonts w:ascii="Georgia" w:hAnsi="Georgia" w:cs="Arial"/>
                <w:color w:val="000000"/>
              </w:rPr>
              <w:t>.</w:t>
            </w:r>
          </w:p>
          <w:p w:rsidR="001604DF" w:rsidRPr="001604DF" w:rsidRDefault="001604DF" w:rsidP="001604DF">
            <w:pPr>
              <w:spacing w:before="80" w:after="80"/>
              <w:ind w:left="720"/>
              <w:rPr>
                <w:rFonts w:ascii="Georgia" w:hAnsi="Georgia" w:cs="Arial"/>
                <w:color w:val="000000"/>
              </w:rPr>
            </w:pPr>
          </w:p>
          <w:p w:rsidR="001604DF" w:rsidRPr="001604DF" w:rsidRDefault="001604DF" w:rsidP="001604DF">
            <w:pPr>
              <w:spacing w:before="80" w:after="80"/>
              <w:ind w:left="720"/>
              <w:rPr>
                <w:rFonts w:ascii="Georgia" w:hAnsi="Georgia" w:cs="Arial"/>
                <w:color w:val="000000"/>
              </w:rPr>
            </w:pPr>
            <w:r w:rsidRPr="00461BB0">
              <w:rPr>
                <w:rFonts w:ascii="Georgia" w:hAnsi="Georgia" w:cs="Arial"/>
                <w:b/>
                <w:color w:val="000000"/>
              </w:rPr>
              <w:t>Esitys:</w:t>
            </w:r>
            <w:r w:rsidR="007E2D09">
              <w:rPr>
                <w:rFonts w:ascii="Georgia" w:hAnsi="Georgia" w:cs="Arial"/>
                <w:color w:val="000000"/>
              </w:rPr>
              <w:t xml:space="preserve"> Esittely pohjalta a</w:t>
            </w:r>
            <w:r w:rsidRPr="001604DF">
              <w:rPr>
                <w:rFonts w:ascii="Georgia" w:hAnsi="Georgia" w:cs="Arial"/>
                <w:color w:val="000000"/>
              </w:rPr>
              <w:t xml:space="preserve">nnetaan kehittämisehdotuksia liikuntapalveluista vanhusten näkökulmasta. </w:t>
            </w:r>
          </w:p>
          <w:p w:rsidR="001604DF" w:rsidRPr="001604DF" w:rsidRDefault="001604DF" w:rsidP="001604DF">
            <w:pPr>
              <w:spacing w:before="80" w:after="80"/>
              <w:ind w:left="720"/>
              <w:rPr>
                <w:rFonts w:ascii="Georgia" w:hAnsi="Georgia" w:cs="Arial"/>
                <w:color w:val="000000"/>
              </w:rPr>
            </w:pPr>
          </w:p>
          <w:p w:rsidR="001604DF" w:rsidRPr="00F55F23" w:rsidRDefault="001604DF" w:rsidP="001604DF">
            <w:pPr>
              <w:spacing w:before="80" w:after="80"/>
              <w:ind w:left="720"/>
              <w:rPr>
                <w:rFonts w:ascii="Georgia" w:hAnsi="Georgia" w:cs="Arial"/>
                <w:color w:val="000000"/>
              </w:rPr>
            </w:pPr>
            <w:r w:rsidRPr="00461BB0">
              <w:rPr>
                <w:rFonts w:ascii="Georgia" w:hAnsi="Georgia" w:cs="Arial"/>
                <w:b/>
                <w:color w:val="000000"/>
              </w:rPr>
              <w:t>Päätös:</w:t>
            </w:r>
            <w:r w:rsidR="00F55F23">
              <w:rPr>
                <w:rFonts w:ascii="Georgia" w:hAnsi="Georgia" w:cs="Arial"/>
                <w:b/>
                <w:color w:val="000000"/>
              </w:rPr>
              <w:t xml:space="preserve"> </w:t>
            </w:r>
            <w:r w:rsidR="00F55F23">
              <w:rPr>
                <w:rFonts w:ascii="Georgia" w:hAnsi="Georgia" w:cs="Arial"/>
                <w:color w:val="000000"/>
              </w:rPr>
              <w:t>Vanhusneuvosto esittää, että nykyistä käytäntöä urheilutalon peilisalin kuntoilulaitteiden käytössä muutettaisiin niin, että ne olisivat ikäihmisten käytettävissä tiettyinä</w:t>
            </w:r>
            <w:r w:rsidR="00291406">
              <w:rPr>
                <w:rFonts w:ascii="Georgia" w:hAnsi="Georgia" w:cs="Arial"/>
                <w:color w:val="000000"/>
              </w:rPr>
              <w:t xml:space="preserve"> kiinteinä</w:t>
            </w:r>
            <w:r w:rsidR="00F55F23">
              <w:rPr>
                <w:rFonts w:ascii="Georgia" w:hAnsi="Georgia" w:cs="Arial"/>
                <w:color w:val="000000"/>
              </w:rPr>
              <w:t xml:space="preserve"> aikoina.</w:t>
            </w:r>
          </w:p>
          <w:p w:rsidR="00A82A24" w:rsidRPr="001604DF" w:rsidRDefault="00A82A24" w:rsidP="009B0781">
            <w:pPr>
              <w:pStyle w:val="Luettelokappale"/>
              <w:spacing w:before="80" w:after="80"/>
              <w:rPr>
                <w:rStyle w:val="Voimakas"/>
                <w:rFonts w:ascii="Georgia" w:hAnsi="Georgia"/>
              </w:rPr>
            </w:pPr>
          </w:p>
          <w:p w:rsidR="0026478C" w:rsidRPr="001604DF" w:rsidRDefault="0026478C" w:rsidP="00806F28">
            <w:pPr>
              <w:pStyle w:val="Luettelokappale"/>
              <w:numPr>
                <w:ilvl w:val="0"/>
                <w:numId w:val="1"/>
              </w:numPr>
              <w:spacing w:before="80" w:after="80"/>
              <w:rPr>
                <w:rFonts w:ascii="Georgia" w:hAnsi="Georgia"/>
                <w:b/>
              </w:rPr>
            </w:pPr>
            <w:r w:rsidRPr="001604DF">
              <w:rPr>
                <w:rFonts w:ascii="Georgia" w:hAnsi="Georgia"/>
                <w:b/>
              </w:rPr>
              <w:t>Seuraava</w:t>
            </w:r>
            <w:r w:rsidR="001604DF" w:rsidRPr="001604DF">
              <w:rPr>
                <w:rFonts w:ascii="Georgia" w:hAnsi="Georgia"/>
                <w:b/>
              </w:rPr>
              <w:t>n kokouksen ajankohta</w:t>
            </w:r>
          </w:p>
          <w:p w:rsidR="005423EE" w:rsidRPr="001604DF" w:rsidRDefault="005423EE" w:rsidP="005423EE">
            <w:pPr>
              <w:spacing w:before="80" w:after="80"/>
              <w:rPr>
                <w:rFonts w:ascii="Georgia" w:hAnsi="Georgia"/>
                <w:b/>
              </w:rPr>
            </w:pPr>
          </w:p>
          <w:p w:rsidR="005423EE" w:rsidRPr="001604DF" w:rsidRDefault="001604DF" w:rsidP="005423EE">
            <w:pPr>
              <w:spacing w:before="80" w:after="80"/>
              <w:ind w:left="720"/>
              <w:rPr>
                <w:rFonts w:ascii="Georgia" w:hAnsi="Georgia"/>
              </w:rPr>
            </w:pPr>
            <w:r w:rsidRPr="001604DF">
              <w:rPr>
                <w:rFonts w:ascii="Georgia" w:hAnsi="Georgia"/>
                <w:b/>
              </w:rPr>
              <w:t>Esitys:</w:t>
            </w:r>
            <w:r w:rsidRPr="001604DF">
              <w:rPr>
                <w:rFonts w:ascii="Georgia" w:hAnsi="Georgia"/>
              </w:rPr>
              <w:t xml:space="preserve"> </w:t>
            </w:r>
            <w:r w:rsidR="005423EE" w:rsidRPr="001604DF">
              <w:rPr>
                <w:rFonts w:ascii="Georgia" w:hAnsi="Georgia"/>
              </w:rPr>
              <w:t>S</w:t>
            </w:r>
            <w:r w:rsidRPr="001604DF">
              <w:rPr>
                <w:rFonts w:ascii="Georgia" w:hAnsi="Georgia"/>
              </w:rPr>
              <w:t>ovitaan seuraava kokousaika</w:t>
            </w:r>
            <w:r w:rsidR="005423EE" w:rsidRPr="001604DF">
              <w:rPr>
                <w:rFonts w:ascii="Georgia" w:hAnsi="Georgia"/>
              </w:rPr>
              <w:t>.</w:t>
            </w:r>
          </w:p>
          <w:p w:rsidR="001604DF" w:rsidRPr="001604DF" w:rsidRDefault="001604DF" w:rsidP="005423EE">
            <w:pPr>
              <w:spacing w:before="80" w:after="80"/>
              <w:ind w:left="720"/>
              <w:rPr>
                <w:rFonts w:ascii="Georgia" w:hAnsi="Georgia"/>
              </w:rPr>
            </w:pPr>
          </w:p>
          <w:p w:rsidR="001604DF" w:rsidRPr="00291406" w:rsidRDefault="001604DF" w:rsidP="005423EE">
            <w:pPr>
              <w:spacing w:before="80" w:after="80"/>
              <w:ind w:left="720"/>
              <w:rPr>
                <w:rFonts w:ascii="Georgia" w:hAnsi="Georgia"/>
              </w:rPr>
            </w:pPr>
            <w:r w:rsidRPr="001604DF">
              <w:rPr>
                <w:rFonts w:ascii="Georgia" w:hAnsi="Georgia"/>
                <w:b/>
              </w:rPr>
              <w:t>Päätös:</w:t>
            </w:r>
            <w:r w:rsidR="00291406">
              <w:rPr>
                <w:rFonts w:ascii="Georgia" w:hAnsi="Georgia"/>
                <w:b/>
              </w:rPr>
              <w:t xml:space="preserve"> </w:t>
            </w:r>
            <w:r w:rsidR="00291406">
              <w:rPr>
                <w:rFonts w:ascii="Georgia" w:hAnsi="Georgia"/>
              </w:rPr>
              <w:t>Seuraava kokous pidetään 16.10.2018 kello 14.00 kokoustilassa Vallinkoski (h 138).</w:t>
            </w:r>
          </w:p>
          <w:p w:rsidR="005423EE" w:rsidRPr="001604DF" w:rsidRDefault="005423EE" w:rsidP="005423EE">
            <w:pPr>
              <w:spacing w:before="80" w:after="80"/>
              <w:ind w:left="720"/>
              <w:rPr>
                <w:rFonts w:ascii="Georgia" w:hAnsi="Georgia"/>
              </w:rPr>
            </w:pPr>
          </w:p>
          <w:p w:rsidR="005423EE" w:rsidRPr="001604DF" w:rsidRDefault="005423EE" w:rsidP="00806F28">
            <w:pPr>
              <w:pStyle w:val="Luettelokappale"/>
              <w:numPr>
                <w:ilvl w:val="0"/>
                <w:numId w:val="1"/>
              </w:numPr>
              <w:spacing w:before="80" w:after="80"/>
              <w:rPr>
                <w:rFonts w:ascii="Georgia" w:hAnsi="Georgia"/>
                <w:b/>
              </w:rPr>
            </w:pPr>
            <w:r w:rsidRPr="001604DF">
              <w:rPr>
                <w:rFonts w:ascii="Georgia" w:hAnsi="Georgia"/>
                <w:b/>
              </w:rPr>
              <w:t>Kokouksen päättäminen</w:t>
            </w:r>
          </w:p>
          <w:p w:rsidR="005423EE" w:rsidRPr="001604DF" w:rsidRDefault="005423EE" w:rsidP="005423EE">
            <w:pPr>
              <w:spacing w:before="80" w:after="80"/>
              <w:ind w:left="720"/>
              <w:rPr>
                <w:rFonts w:ascii="Georgia" w:hAnsi="Georgia"/>
              </w:rPr>
            </w:pPr>
          </w:p>
          <w:p w:rsidR="008E146A" w:rsidRPr="001604DF" w:rsidRDefault="001604DF" w:rsidP="008E146A">
            <w:pPr>
              <w:pStyle w:val="Luettelokappale"/>
              <w:spacing w:before="80" w:after="80"/>
              <w:rPr>
                <w:rFonts w:ascii="Georgia" w:hAnsi="Georgia"/>
              </w:rPr>
            </w:pPr>
            <w:r w:rsidRPr="001604DF">
              <w:rPr>
                <w:rFonts w:ascii="Georgia" w:hAnsi="Georgia"/>
                <w:b/>
              </w:rPr>
              <w:t>Esitys:</w:t>
            </w:r>
            <w:r w:rsidRPr="001604DF">
              <w:rPr>
                <w:rFonts w:ascii="Georgia" w:hAnsi="Georgia"/>
              </w:rPr>
              <w:t xml:space="preserve"> </w:t>
            </w:r>
            <w:r w:rsidR="005423EE" w:rsidRPr="001604DF">
              <w:rPr>
                <w:rFonts w:ascii="Georgia" w:hAnsi="Georgia"/>
              </w:rPr>
              <w:t>Puheenjohtaja päättää kokouksen.</w:t>
            </w:r>
          </w:p>
          <w:p w:rsidR="001604DF" w:rsidRPr="001604DF" w:rsidRDefault="001604DF" w:rsidP="008E146A">
            <w:pPr>
              <w:pStyle w:val="Luettelokappale"/>
              <w:spacing w:before="80" w:after="80"/>
              <w:rPr>
                <w:rFonts w:ascii="Georgia" w:hAnsi="Georgia"/>
              </w:rPr>
            </w:pPr>
          </w:p>
          <w:p w:rsidR="001604DF" w:rsidRPr="00291406" w:rsidRDefault="001604DF" w:rsidP="008E146A">
            <w:pPr>
              <w:pStyle w:val="Luettelokappale"/>
              <w:spacing w:before="80" w:after="80"/>
              <w:rPr>
                <w:rFonts w:ascii="Georgia" w:hAnsi="Georgia"/>
              </w:rPr>
            </w:pPr>
            <w:r w:rsidRPr="001604DF">
              <w:rPr>
                <w:rFonts w:ascii="Georgia" w:hAnsi="Georgia"/>
                <w:b/>
              </w:rPr>
              <w:t>Päätös:</w:t>
            </w:r>
            <w:r w:rsidR="00291406">
              <w:rPr>
                <w:rFonts w:ascii="Georgia" w:hAnsi="Georgia"/>
                <w:b/>
              </w:rPr>
              <w:t xml:space="preserve"> </w:t>
            </w:r>
            <w:r w:rsidR="00291406">
              <w:rPr>
                <w:rFonts w:ascii="Georgia" w:hAnsi="Georgia"/>
              </w:rPr>
              <w:t>Puheenjohtaja päätti kokouksen</w:t>
            </w:r>
            <w:bookmarkStart w:id="0" w:name="_GoBack"/>
            <w:bookmarkEnd w:id="0"/>
            <w:r w:rsidR="00291406">
              <w:rPr>
                <w:rFonts w:ascii="Georgia" w:hAnsi="Georgia"/>
              </w:rPr>
              <w:t>.</w:t>
            </w:r>
          </w:p>
          <w:p w:rsidR="003D6482" w:rsidRPr="001604DF" w:rsidRDefault="003D6482" w:rsidP="004C1A3D">
            <w:pPr>
              <w:spacing w:before="80" w:after="80"/>
              <w:rPr>
                <w:rFonts w:ascii="Georgia" w:hAnsi="Georgia"/>
              </w:rPr>
            </w:pPr>
          </w:p>
        </w:tc>
      </w:tr>
      <w:tr w:rsidR="00B467B8" w:rsidRPr="001604DF" w:rsidTr="00BC2F56">
        <w:tc>
          <w:tcPr>
            <w:tcW w:w="3369" w:type="dxa"/>
          </w:tcPr>
          <w:p w:rsidR="00B467B8" w:rsidRPr="001604DF" w:rsidRDefault="00B467B8" w:rsidP="00347A2E">
            <w:pPr>
              <w:spacing w:before="80" w:after="80"/>
              <w:rPr>
                <w:rFonts w:ascii="Georgia" w:hAnsi="Georgia"/>
              </w:rPr>
            </w:pPr>
          </w:p>
        </w:tc>
        <w:tc>
          <w:tcPr>
            <w:tcW w:w="6403" w:type="dxa"/>
          </w:tcPr>
          <w:p w:rsidR="0026478C" w:rsidRPr="001604DF" w:rsidRDefault="0026478C" w:rsidP="0061043C">
            <w:pPr>
              <w:spacing w:after="0"/>
              <w:rPr>
                <w:rFonts w:ascii="Georgia" w:hAnsi="Georgia"/>
              </w:rPr>
            </w:pPr>
          </w:p>
          <w:p w:rsidR="0061043C" w:rsidRPr="001604DF" w:rsidRDefault="0061043C" w:rsidP="0061043C">
            <w:pPr>
              <w:spacing w:after="0"/>
              <w:rPr>
                <w:rFonts w:ascii="Georgia" w:hAnsi="Georgia"/>
                <w:b/>
              </w:rPr>
            </w:pPr>
            <w:r w:rsidRPr="001604DF">
              <w:rPr>
                <w:rFonts w:ascii="Georgia" w:hAnsi="Georgia"/>
                <w:b/>
              </w:rPr>
              <w:t>IMATRAN KAUPUNKI</w:t>
            </w:r>
          </w:p>
          <w:p w:rsidR="0061043C" w:rsidRPr="001604DF" w:rsidRDefault="0061043C" w:rsidP="0061043C">
            <w:pPr>
              <w:spacing w:after="0"/>
              <w:rPr>
                <w:rFonts w:ascii="Georgia" w:hAnsi="Georgia"/>
                <w:b/>
              </w:rPr>
            </w:pPr>
            <w:r w:rsidRPr="001604DF">
              <w:rPr>
                <w:rFonts w:ascii="Georgia" w:hAnsi="Georgia"/>
                <w:b/>
              </w:rPr>
              <w:t>Vanhusneuvosto</w:t>
            </w:r>
          </w:p>
          <w:p w:rsidR="0061043C" w:rsidRPr="001604DF" w:rsidRDefault="0061043C" w:rsidP="0061043C">
            <w:pPr>
              <w:spacing w:after="0"/>
              <w:rPr>
                <w:rFonts w:ascii="Georgia" w:hAnsi="Georgia"/>
              </w:rPr>
            </w:pPr>
          </w:p>
          <w:p w:rsidR="0061043C" w:rsidRPr="001604DF" w:rsidRDefault="0061043C" w:rsidP="0061043C">
            <w:pPr>
              <w:spacing w:after="0"/>
              <w:rPr>
                <w:rFonts w:ascii="Georgia" w:hAnsi="Georgia"/>
              </w:rPr>
            </w:pPr>
            <w:r w:rsidRPr="001604DF">
              <w:rPr>
                <w:rFonts w:ascii="Georgia" w:hAnsi="Georgia"/>
              </w:rPr>
              <w:t xml:space="preserve">Jerena </w:t>
            </w:r>
            <w:proofErr w:type="gramStart"/>
            <w:r w:rsidRPr="001604DF">
              <w:rPr>
                <w:rFonts w:ascii="Georgia" w:hAnsi="Georgia"/>
              </w:rPr>
              <w:t>Juutilainen</w:t>
            </w:r>
            <w:r w:rsidR="00291406">
              <w:rPr>
                <w:rFonts w:ascii="Georgia" w:hAnsi="Georgia"/>
              </w:rPr>
              <w:t xml:space="preserve">                     Sirkku</w:t>
            </w:r>
            <w:proofErr w:type="gramEnd"/>
            <w:r w:rsidR="00291406">
              <w:rPr>
                <w:rFonts w:ascii="Georgia" w:hAnsi="Georgia"/>
              </w:rPr>
              <w:t xml:space="preserve"> Sarlomo</w:t>
            </w:r>
          </w:p>
          <w:p w:rsidR="00B467B8" w:rsidRPr="001604DF" w:rsidRDefault="0061043C" w:rsidP="008C1556">
            <w:pPr>
              <w:spacing w:after="0"/>
              <w:rPr>
                <w:rFonts w:ascii="Georgia" w:hAnsi="Georgia"/>
              </w:rPr>
            </w:pPr>
            <w:r w:rsidRPr="001604DF">
              <w:rPr>
                <w:rFonts w:ascii="Georgia" w:hAnsi="Georgia"/>
              </w:rPr>
              <w:t>puheenjohtaja</w:t>
            </w:r>
            <w:r w:rsidR="00291406">
              <w:rPr>
                <w:rFonts w:ascii="Georgia" w:hAnsi="Georgia"/>
              </w:rPr>
              <w:t xml:space="preserve">                             siheeri</w:t>
            </w:r>
          </w:p>
        </w:tc>
      </w:tr>
    </w:tbl>
    <w:p w:rsidR="003D6482" w:rsidRPr="001604DF" w:rsidRDefault="003D6482" w:rsidP="0061043C">
      <w:pPr>
        <w:spacing w:after="0"/>
        <w:rPr>
          <w:rFonts w:ascii="Georgia" w:hAnsi="Georgia"/>
        </w:rPr>
      </w:pPr>
      <w:r w:rsidRPr="001604DF">
        <w:rPr>
          <w:rFonts w:ascii="Georgia" w:hAnsi="Georgia"/>
        </w:rPr>
        <w:tab/>
      </w:r>
      <w:r w:rsidRPr="001604DF">
        <w:rPr>
          <w:rFonts w:ascii="Georgia" w:hAnsi="Georgia"/>
        </w:rPr>
        <w:tab/>
      </w:r>
    </w:p>
    <w:sectPr w:rsidR="003D6482" w:rsidRPr="001604DF" w:rsidSect="007D2D05">
      <w:headerReference w:type="even" r:id="rId10"/>
      <w:headerReference w:type="default" r:id="rId11"/>
      <w:footerReference w:type="even" r:id="rId12"/>
      <w:footerReference w:type="default" r:id="rId13"/>
      <w:headerReference w:type="first" r:id="rId14"/>
      <w:footerReference w:type="first" r:id="rId15"/>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79" w:rsidRDefault="00DC6779" w:rsidP="00F655A9">
      <w:pPr>
        <w:spacing w:after="0"/>
      </w:pPr>
      <w:r>
        <w:separator/>
      </w:r>
    </w:p>
  </w:endnote>
  <w:endnote w:type="continuationSeparator" w:id="0">
    <w:p w:rsidR="00DC6779" w:rsidRDefault="00DC6779"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19" w:rsidRDefault="00F97E1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41" w:rsidRPr="004F1E67" w:rsidRDefault="00233941" w:rsidP="007D2D05">
    <w:pPr>
      <w:pStyle w:val="Alatunniste"/>
      <w:tabs>
        <w:tab w:val="left" w:pos="993"/>
      </w:tabs>
      <w:rPr>
        <w:rFonts w:ascii="Raleway" w:hAnsi="Raleway"/>
        <w:sz w:val="14"/>
      </w:rPr>
    </w:pPr>
    <w:r w:rsidRPr="004F1E67">
      <w:rPr>
        <w:rFonts w:ascii="Raleway" w:hAnsi="Raleway"/>
        <w:sz w:val="14"/>
      </w:rPr>
      <w:t>Imatran kaupunki</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Virastokatu 2, 55100 Imatra</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Vaihde:</w:t>
    </w:r>
    <w:r w:rsidRPr="004F1E67">
      <w:rPr>
        <w:rFonts w:ascii="Raleway" w:hAnsi="Raleway"/>
        <w:sz w:val="14"/>
      </w:rPr>
      <w:tab/>
      <w:t>020 617 111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Faksi:</w:t>
    </w:r>
    <w:r w:rsidRPr="004F1E67">
      <w:rPr>
        <w:rFonts w:ascii="Raleway" w:hAnsi="Raleway"/>
        <w:sz w:val="14"/>
      </w:rPr>
      <w:tab/>
      <w:t>020 617 2001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Sähköposti:</w:t>
    </w:r>
    <w:r w:rsidRPr="004F1E67">
      <w:rPr>
        <w:rFonts w:ascii="Raleway" w:hAnsi="Raleway"/>
        <w:sz w:val="14"/>
      </w:rPr>
      <w:tab/>
      <w:t>kirjaamo@imatra.fi</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 xml:space="preserve">Internet: </w:t>
    </w:r>
    <w:r w:rsidRPr="004F1E67">
      <w:rPr>
        <w:rFonts w:ascii="Raleway" w:hAnsi="Raleway"/>
        <w:sz w:val="14"/>
      </w:rPr>
      <w:tab/>
      <w:t>www.imatra.fi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19" w:rsidRDefault="00F97E1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79" w:rsidRDefault="00DC6779" w:rsidP="00F655A9">
      <w:pPr>
        <w:spacing w:after="0"/>
      </w:pPr>
      <w:r>
        <w:separator/>
      </w:r>
    </w:p>
  </w:footnote>
  <w:footnote w:type="continuationSeparator" w:id="0">
    <w:p w:rsidR="00DC6779" w:rsidRDefault="00DC6779"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19" w:rsidRDefault="00F97E1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10" w:rsidRPr="00D36410" w:rsidRDefault="007E5A54"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233941">
      <w:tab/>
    </w:r>
    <w:r w:rsidR="00233941">
      <w:tab/>
    </w:r>
    <w:r w:rsidR="00233941">
      <w:tab/>
    </w:r>
    <w:r w:rsidR="006C7DDC">
      <w:rPr>
        <w:rFonts w:ascii="Arial" w:hAnsi="Arial" w:cs="Arial"/>
        <w:b/>
      </w:rPr>
      <w:t>PÖYTÄKIRJA</w:t>
    </w:r>
    <w:r w:rsidR="00D36410" w:rsidRPr="00D36410">
      <w:rPr>
        <w:rFonts w:ascii="Arial" w:hAnsi="Arial" w:cs="Arial"/>
        <w:sz w:val="36"/>
      </w:rPr>
      <w:tab/>
    </w:r>
    <w:r w:rsidR="00D36410" w:rsidRPr="00D36410">
      <w:rPr>
        <w:rFonts w:ascii="Arial" w:hAnsi="Arial" w:cs="Arial"/>
      </w:rPr>
      <w:tab/>
    </w:r>
  </w:p>
  <w:p w:rsidR="00233941" w:rsidRPr="00D36410" w:rsidRDefault="00233941"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19" w:rsidRDefault="00F97E1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6B6"/>
    <w:multiLevelType w:val="hybridMultilevel"/>
    <w:tmpl w:val="EE0247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32109A6"/>
    <w:multiLevelType w:val="hybridMultilevel"/>
    <w:tmpl w:val="05921C5E"/>
    <w:lvl w:ilvl="0" w:tplc="8F6A518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nsid w:val="1918749E"/>
    <w:multiLevelType w:val="hybridMultilevel"/>
    <w:tmpl w:val="D14AC174"/>
    <w:lvl w:ilvl="0" w:tplc="13FC287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B0A0B75"/>
    <w:multiLevelType w:val="hybridMultilevel"/>
    <w:tmpl w:val="D5BC379A"/>
    <w:lvl w:ilvl="0" w:tplc="C5805470">
      <w:numFmt w:val="bullet"/>
      <w:lvlText w:val="-"/>
      <w:lvlJc w:val="left"/>
      <w:pPr>
        <w:ind w:left="2968" w:hanging="360"/>
      </w:pPr>
      <w:rPr>
        <w:rFonts w:ascii="Raleway" w:eastAsiaTheme="minorEastAsia" w:hAnsi="Raleway"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nsid w:val="3067197A"/>
    <w:multiLevelType w:val="hybridMultilevel"/>
    <w:tmpl w:val="09FC5F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46EF0225"/>
    <w:multiLevelType w:val="hybridMultilevel"/>
    <w:tmpl w:val="D12644E4"/>
    <w:lvl w:ilvl="0" w:tplc="FE4AE6E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4B0F3176"/>
    <w:multiLevelType w:val="hybridMultilevel"/>
    <w:tmpl w:val="10141BF4"/>
    <w:lvl w:ilvl="0" w:tplc="A2B6C4D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53AA5648"/>
    <w:multiLevelType w:val="hybridMultilevel"/>
    <w:tmpl w:val="4FF023BE"/>
    <w:lvl w:ilvl="0" w:tplc="AEE65B8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638064E6"/>
    <w:multiLevelType w:val="hybridMultilevel"/>
    <w:tmpl w:val="4F6C68D8"/>
    <w:lvl w:ilvl="0" w:tplc="9B629B40">
      <w:start w:val="1"/>
      <w:numFmt w:val="decimal"/>
      <w:lvlText w:val="%1."/>
      <w:lvlJc w:val="left"/>
      <w:pPr>
        <w:ind w:left="1305" w:hanging="585"/>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1"/>
  </w:num>
  <w:num w:numId="6">
    <w:abstractNumId w:val="0"/>
  </w:num>
  <w:num w:numId="7">
    <w:abstractNumId w:val="8"/>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0611B"/>
    <w:rsid w:val="000128EF"/>
    <w:rsid w:val="00026CD7"/>
    <w:rsid w:val="00034EA2"/>
    <w:rsid w:val="000606A6"/>
    <w:rsid w:val="0006568A"/>
    <w:rsid w:val="00072D19"/>
    <w:rsid w:val="000850FE"/>
    <w:rsid w:val="000A77AE"/>
    <w:rsid w:val="000C3FDC"/>
    <w:rsid w:val="000E3C2F"/>
    <w:rsid w:val="000E73E7"/>
    <w:rsid w:val="000F60F2"/>
    <w:rsid w:val="001133E6"/>
    <w:rsid w:val="00120EDF"/>
    <w:rsid w:val="0012321C"/>
    <w:rsid w:val="001278F6"/>
    <w:rsid w:val="00154B14"/>
    <w:rsid w:val="001604DF"/>
    <w:rsid w:val="00186149"/>
    <w:rsid w:val="001874E0"/>
    <w:rsid w:val="0019198B"/>
    <w:rsid w:val="001932F0"/>
    <w:rsid w:val="00195F39"/>
    <w:rsid w:val="001C0B8F"/>
    <w:rsid w:val="001E0DD0"/>
    <w:rsid w:val="001E1F6F"/>
    <w:rsid w:val="001E76F7"/>
    <w:rsid w:val="002000D9"/>
    <w:rsid w:val="0022110F"/>
    <w:rsid w:val="002316DE"/>
    <w:rsid w:val="0023322D"/>
    <w:rsid w:val="00233941"/>
    <w:rsid w:val="002379AB"/>
    <w:rsid w:val="002452B0"/>
    <w:rsid w:val="00250FF7"/>
    <w:rsid w:val="00251E4E"/>
    <w:rsid w:val="00256841"/>
    <w:rsid w:val="0026478C"/>
    <w:rsid w:val="00291406"/>
    <w:rsid w:val="002A6EFF"/>
    <w:rsid w:val="002C4196"/>
    <w:rsid w:val="002D06E4"/>
    <w:rsid w:val="002E520E"/>
    <w:rsid w:val="002F1BF3"/>
    <w:rsid w:val="003032A0"/>
    <w:rsid w:val="003037CF"/>
    <w:rsid w:val="00314114"/>
    <w:rsid w:val="003205AB"/>
    <w:rsid w:val="00347A2E"/>
    <w:rsid w:val="00375E7C"/>
    <w:rsid w:val="00376463"/>
    <w:rsid w:val="00376E51"/>
    <w:rsid w:val="003911DB"/>
    <w:rsid w:val="003A5E66"/>
    <w:rsid w:val="003B2418"/>
    <w:rsid w:val="003C72E6"/>
    <w:rsid w:val="003D151D"/>
    <w:rsid w:val="003D6482"/>
    <w:rsid w:val="003F149B"/>
    <w:rsid w:val="0041509E"/>
    <w:rsid w:val="004203E0"/>
    <w:rsid w:val="004263B0"/>
    <w:rsid w:val="00427BE8"/>
    <w:rsid w:val="00435E9A"/>
    <w:rsid w:val="004507FB"/>
    <w:rsid w:val="00456423"/>
    <w:rsid w:val="00460AD5"/>
    <w:rsid w:val="00461BB0"/>
    <w:rsid w:val="00467EE1"/>
    <w:rsid w:val="004808D2"/>
    <w:rsid w:val="00487B98"/>
    <w:rsid w:val="0049560F"/>
    <w:rsid w:val="00496CD2"/>
    <w:rsid w:val="004B471B"/>
    <w:rsid w:val="004B7665"/>
    <w:rsid w:val="004C1A3D"/>
    <w:rsid w:val="004C65BC"/>
    <w:rsid w:val="004F1E67"/>
    <w:rsid w:val="0050731D"/>
    <w:rsid w:val="00510725"/>
    <w:rsid w:val="00523C78"/>
    <w:rsid w:val="0052553E"/>
    <w:rsid w:val="00533A40"/>
    <w:rsid w:val="005423EE"/>
    <w:rsid w:val="005450E1"/>
    <w:rsid w:val="005578A6"/>
    <w:rsid w:val="00563DFB"/>
    <w:rsid w:val="00565C33"/>
    <w:rsid w:val="00581D3F"/>
    <w:rsid w:val="00582CB2"/>
    <w:rsid w:val="00585105"/>
    <w:rsid w:val="00595262"/>
    <w:rsid w:val="0059683E"/>
    <w:rsid w:val="00596C6C"/>
    <w:rsid w:val="005A683E"/>
    <w:rsid w:val="005B256A"/>
    <w:rsid w:val="005B2DC5"/>
    <w:rsid w:val="005B2F6F"/>
    <w:rsid w:val="005B42E7"/>
    <w:rsid w:val="005B5791"/>
    <w:rsid w:val="005B7BC4"/>
    <w:rsid w:val="005C20BF"/>
    <w:rsid w:val="005D09AF"/>
    <w:rsid w:val="005D3810"/>
    <w:rsid w:val="005D3F11"/>
    <w:rsid w:val="005E3B3F"/>
    <w:rsid w:val="005F6D3F"/>
    <w:rsid w:val="00604BC2"/>
    <w:rsid w:val="0061043C"/>
    <w:rsid w:val="006158BA"/>
    <w:rsid w:val="00622E40"/>
    <w:rsid w:val="00624BE6"/>
    <w:rsid w:val="006250DF"/>
    <w:rsid w:val="00650E81"/>
    <w:rsid w:val="0065434A"/>
    <w:rsid w:val="0066055B"/>
    <w:rsid w:val="0067152F"/>
    <w:rsid w:val="00680662"/>
    <w:rsid w:val="006811AB"/>
    <w:rsid w:val="006A1164"/>
    <w:rsid w:val="006A39DA"/>
    <w:rsid w:val="006A72DD"/>
    <w:rsid w:val="006B30FA"/>
    <w:rsid w:val="006B3DE8"/>
    <w:rsid w:val="006C7DDC"/>
    <w:rsid w:val="006E0514"/>
    <w:rsid w:val="006E7A58"/>
    <w:rsid w:val="00720620"/>
    <w:rsid w:val="00727B11"/>
    <w:rsid w:val="0073246E"/>
    <w:rsid w:val="0074602E"/>
    <w:rsid w:val="00753754"/>
    <w:rsid w:val="00762A04"/>
    <w:rsid w:val="007711CB"/>
    <w:rsid w:val="00775130"/>
    <w:rsid w:val="00775B55"/>
    <w:rsid w:val="007B36AC"/>
    <w:rsid w:val="007C262B"/>
    <w:rsid w:val="007D2D05"/>
    <w:rsid w:val="007E2D09"/>
    <w:rsid w:val="007E3FAD"/>
    <w:rsid w:val="007E5A54"/>
    <w:rsid w:val="0080586D"/>
    <w:rsid w:val="00806F28"/>
    <w:rsid w:val="00816F9B"/>
    <w:rsid w:val="00821244"/>
    <w:rsid w:val="008222E8"/>
    <w:rsid w:val="0083637C"/>
    <w:rsid w:val="00855A34"/>
    <w:rsid w:val="00856BE2"/>
    <w:rsid w:val="00860178"/>
    <w:rsid w:val="008666D7"/>
    <w:rsid w:val="00873E58"/>
    <w:rsid w:val="008A245F"/>
    <w:rsid w:val="008A3894"/>
    <w:rsid w:val="008B6B18"/>
    <w:rsid w:val="008C1556"/>
    <w:rsid w:val="008D084B"/>
    <w:rsid w:val="008D64AD"/>
    <w:rsid w:val="008E146A"/>
    <w:rsid w:val="008E25C7"/>
    <w:rsid w:val="008F5363"/>
    <w:rsid w:val="00923233"/>
    <w:rsid w:val="00945589"/>
    <w:rsid w:val="0094609F"/>
    <w:rsid w:val="009550BA"/>
    <w:rsid w:val="00956FA8"/>
    <w:rsid w:val="00963C9C"/>
    <w:rsid w:val="00966465"/>
    <w:rsid w:val="00980A08"/>
    <w:rsid w:val="0098597A"/>
    <w:rsid w:val="00991BE0"/>
    <w:rsid w:val="009A6EE2"/>
    <w:rsid w:val="009B0781"/>
    <w:rsid w:val="009B541B"/>
    <w:rsid w:val="009C246E"/>
    <w:rsid w:val="009C30D2"/>
    <w:rsid w:val="009C588D"/>
    <w:rsid w:val="009E6F7A"/>
    <w:rsid w:val="009F3C7A"/>
    <w:rsid w:val="009F72F8"/>
    <w:rsid w:val="00A048C4"/>
    <w:rsid w:val="00A04E61"/>
    <w:rsid w:val="00A10B02"/>
    <w:rsid w:val="00A34D10"/>
    <w:rsid w:val="00A530CE"/>
    <w:rsid w:val="00A61E0B"/>
    <w:rsid w:val="00A63D84"/>
    <w:rsid w:val="00A653C4"/>
    <w:rsid w:val="00A71B6C"/>
    <w:rsid w:val="00A82A24"/>
    <w:rsid w:val="00A83AE0"/>
    <w:rsid w:val="00A84A30"/>
    <w:rsid w:val="00AA38D9"/>
    <w:rsid w:val="00AA67FA"/>
    <w:rsid w:val="00AD35A4"/>
    <w:rsid w:val="00AE37B4"/>
    <w:rsid w:val="00AE4D7C"/>
    <w:rsid w:val="00B119BE"/>
    <w:rsid w:val="00B205A8"/>
    <w:rsid w:val="00B2085A"/>
    <w:rsid w:val="00B21F2E"/>
    <w:rsid w:val="00B44E2C"/>
    <w:rsid w:val="00B467B8"/>
    <w:rsid w:val="00B73CBB"/>
    <w:rsid w:val="00B77C50"/>
    <w:rsid w:val="00B92A25"/>
    <w:rsid w:val="00BA3508"/>
    <w:rsid w:val="00BC2F56"/>
    <w:rsid w:val="00BC3FD2"/>
    <w:rsid w:val="00BC4F9C"/>
    <w:rsid w:val="00BD483E"/>
    <w:rsid w:val="00BD6FBD"/>
    <w:rsid w:val="00BF14C8"/>
    <w:rsid w:val="00BF70E3"/>
    <w:rsid w:val="00C058DD"/>
    <w:rsid w:val="00C2361C"/>
    <w:rsid w:val="00C42B84"/>
    <w:rsid w:val="00C43149"/>
    <w:rsid w:val="00C43337"/>
    <w:rsid w:val="00C46D2B"/>
    <w:rsid w:val="00C779F9"/>
    <w:rsid w:val="00C9306B"/>
    <w:rsid w:val="00C95AE0"/>
    <w:rsid w:val="00CA393A"/>
    <w:rsid w:val="00CA6A16"/>
    <w:rsid w:val="00CD5ED7"/>
    <w:rsid w:val="00CE4C5B"/>
    <w:rsid w:val="00CF3821"/>
    <w:rsid w:val="00CF675D"/>
    <w:rsid w:val="00D0305E"/>
    <w:rsid w:val="00D04DC5"/>
    <w:rsid w:val="00D11B51"/>
    <w:rsid w:val="00D16B80"/>
    <w:rsid w:val="00D274C5"/>
    <w:rsid w:val="00D31DC1"/>
    <w:rsid w:val="00D33E9E"/>
    <w:rsid w:val="00D36410"/>
    <w:rsid w:val="00D3648D"/>
    <w:rsid w:val="00D62A8A"/>
    <w:rsid w:val="00D65854"/>
    <w:rsid w:val="00D6639B"/>
    <w:rsid w:val="00D6700D"/>
    <w:rsid w:val="00D7607C"/>
    <w:rsid w:val="00D84AA3"/>
    <w:rsid w:val="00D95DC6"/>
    <w:rsid w:val="00D96713"/>
    <w:rsid w:val="00DA33B1"/>
    <w:rsid w:val="00DA5040"/>
    <w:rsid w:val="00DB1A06"/>
    <w:rsid w:val="00DC516E"/>
    <w:rsid w:val="00DC6779"/>
    <w:rsid w:val="00DD311B"/>
    <w:rsid w:val="00DD746A"/>
    <w:rsid w:val="00DF3B64"/>
    <w:rsid w:val="00E038D6"/>
    <w:rsid w:val="00E13500"/>
    <w:rsid w:val="00E24097"/>
    <w:rsid w:val="00E25AD0"/>
    <w:rsid w:val="00E30F44"/>
    <w:rsid w:val="00E31B23"/>
    <w:rsid w:val="00E5127B"/>
    <w:rsid w:val="00E673D3"/>
    <w:rsid w:val="00E77F23"/>
    <w:rsid w:val="00E836AB"/>
    <w:rsid w:val="00E90534"/>
    <w:rsid w:val="00E9293D"/>
    <w:rsid w:val="00E973F1"/>
    <w:rsid w:val="00EA5599"/>
    <w:rsid w:val="00EC3E3A"/>
    <w:rsid w:val="00ED1E8B"/>
    <w:rsid w:val="00EE0D7F"/>
    <w:rsid w:val="00EE5A9D"/>
    <w:rsid w:val="00EE7EEB"/>
    <w:rsid w:val="00EF04D4"/>
    <w:rsid w:val="00F102A8"/>
    <w:rsid w:val="00F33378"/>
    <w:rsid w:val="00F33BC7"/>
    <w:rsid w:val="00F4555B"/>
    <w:rsid w:val="00F47523"/>
    <w:rsid w:val="00F533E4"/>
    <w:rsid w:val="00F55F23"/>
    <w:rsid w:val="00F62C76"/>
    <w:rsid w:val="00F655A9"/>
    <w:rsid w:val="00F725F2"/>
    <w:rsid w:val="00F832AA"/>
    <w:rsid w:val="00F97E19"/>
    <w:rsid w:val="00FA3D1F"/>
    <w:rsid w:val="00FA6933"/>
    <w:rsid w:val="00FC422D"/>
    <w:rsid w:val="00FE7D0D"/>
    <w:rsid w:val="00FF22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 w:type="paragraph" w:styleId="NormaaliWWW">
    <w:name w:val="Normal (Web)"/>
    <w:basedOn w:val="Normaali"/>
    <w:uiPriority w:val="99"/>
    <w:unhideWhenUsed/>
    <w:rsid w:val="005B2DC5"/>
    <w:pPr>
      <w:spacing w:after="0"/>
    </w:pPr>
    <w:rPr>
      <w:rFonts w:ascii="Times New Roman" w:eastAsiaTheme="minorHAnsi"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 w:type="paragraph" w:styleId="NormaaliWWW">
    <w:name w:val="Normal (Web)"/>
    <w:basedOn w:val="Normaali"/>
    <w:uiPriority w:val="99"/>
    <w:unhideWhenUsed/>
    <w:rsid w:val="005B2DC5"/>
    <w:pPr>
      <w:spacing w:after="0"/>
    </w:pPr>
    <w:rPr>
      <w:rFonts w:ascii="Times New Roman" w:eastAsiaTheme="minorHAnsi"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761">
      <w:bodyDiv w:val="1"/>
      <w:marLeft w:val="0"/>
      <w:marRight w:val="0"/>
      <w:marTop w:val="0"/>
      <w:marBottom w:val="0"/>
      <w:divBdr>
        <w:top w:val="none" w:sz="0" w:space="0" w:color="auto"/>
        <w:left w:val="none" w:sz="0" w:space="0" w:color="auto"/>
        <w:bottom w:val="none" w:sz="0" w:space="0" w:color="auto"/>
        <w:right w:val="none" w:sz="0" w:space="0" w:color="auto"/>
      </w:divBdr>
    </w:div>
    <w:div w:id="45645622">
      <w:bodyDiv w:val="1"/>
      <w:marLeft w:val="0"/>
      <w:marRight w:val="0"/>
      <w:marTop w:val="0"/>
      <w:marBottom w:val="0"/>
      <w:divBdr>
        <w:top w:val="none" w:sz="0" w:space="0" w:color="auto"/>
        <w:left w:val="none" w:sz="0" w:space="0" w:color="auto"/>
        <w:bottom w:val="none" w:sz="0" w:space="0" w:color="auto"/>
        <w:right w:val="none" w:sz="0" w:space="0" w:color="auto"/>
      </w:divBdr>
    </w:div>
    <w:div w:id="165368689">
      <w:bodyDiv w:val="1"/>
      <w:marLeft w:val="0"/>
      <w:marRight w:val="0"/>
      <w:marTop w:val="0"/>
      <w:marBottom w:val="0"/>
      <w:divBdr>
        <w:top w:val="none" w:sz="0" w:space="0" w:color="auto"/>
        <w:left w:val="none" w:sz="0" w:space="0" w:color="auto"/>
        <w:bottom w:val="none" w:sz="0" w:space="0" w:color="auto"/>
        <w:right w:val="none" w:sz="0" w:space="0" w:color="auto"/>
      </w:divBdr>
    </w:div>
    <w:div w:id="214392633">
      <w:bodyDiv w:val="1"/>
      <w:marLeft w:val="0"/>
      <w:marRight w:val="0"/>
      <w:marTop w:val="0"/>
      <w:marBottom w:val="0"/>
      <w:divBdr>
        <w:top w:val="none" w:sz="0" w:space="0" w:color="auto"/>
        <w:left w:val="none" w:sz="0" w:space="0" w:color="auto"/>
        <w:bottom w:val="none" w:sz="0" w:space="0" w:color="auto"/>
        <w:right w:val="none" w:sz="0" w:space="0" w:color="auto"/>
      </w:divBdr>
    </w:div>
    <w:div w:id="586381446">
      <w:bodyDiv w:val="1"/>
      <w:marLeft w:val="0"/>
      <w:marRight w:val="0"/>
      <w:marTop w:val="0"/>
      <w:marBottom w:val="0"/>
      <w:divBdr>
        <w:top w:val="none" w:sz="0" w:space="0" w:color="auto"/>
        <w:left w:val="none" w:sz="0" w:space="0" w:color="auto"/>
        <w:bottom w:val="none" w:sz="0" w:space="0" w:color="auto"/>
        <w:right w:val="none" w:sz="0" w:space="0" w:color="auto"/>
      </w:divBdr>
    </w:div>
    <w:div w:id="629088281">
      <w:bodyDiv w:val="1"/>
      <w:marLeft w:val="0"/>
      <w:marRight w:val="0"/>
      <w:marTop w:val="0"/>
      <w:marBottom w:val="0"/>
      <w:divBdr>
        <w:top w:val="none" w:sz="0" w:space="0" w:color="auto"/>
        <w:left w:val="none" w:sz="0" w:space="0" w:color="auto"/>
        <w:bottom w:val="none" w:sz="0" w:space="0" w:color="auto"/>
        <w:right w:val="none" w:sz="0" w:space="0" w:color="auto"/>
      </w:divBdr>
    </w:div>
    <w:div w:id="718936062">
      <w:bodyDiv w:val="1"/>
      <w:marLeft w:val="0"/>
      <w:marRight w:val="0"/>
      <w:marTop w:val="0"/>
      <w:marBottom w:val="0"/>
      <w:divBdr>
        <w:top w:val="none" w:sz="0" w:space="0" w:color="auto"/>
        <w:left w:val="none" w:sz="0" w:space="0" w:color="auto"/>
        <w:bottom w:val="none" w:sz="0" w:space="0" w:color="auto"/>
        <w:right w:val="none" w:sz="0" w:space="0" w:color="auto"/>
      </w:divBdr>
    </w:div>
    <w:div w:id="759908764">
      <w:bodyDiv w:val="1"/>
      <w:marLeft w:val="0"/>
      <w:marRight w:val="0"/>
      <w:marTop w:val="0"/>
      <w:marBottom w:val="0"/>
      <w:divBdr>
        <w:top w:val="none" w:sz="0" w:space="0" w:color="auto"/>
        <w:left w:val="none" w:sz="0" w:space="0" w:color="auto"/>
        <w:bottom w:val="none" w:sz="0" w:space="0" w:color="auto"/>
        <w:right w:val="none" w:sz="0" w:space="0" w:color="auto"/>
      </w:divBdr>
    </w:div>
    <w:div w:id="834537905">
      <w:bodyDiv w:val="1"/>
      <w:marLeft w:val="0"/>
      <w:marRight w:val="0"/>
      <w:marTop w:val="0"/>
      <w:marBottom w:val="0"/>
      <w:divBdr>
        <w:top w:val="none" w:sz="0" w:space="0" w:color="auto"/>
        <w:left w:val="none" w:sz="0" w:space="0" w:color="auto"/>
        <w:bottom w:val="none" w:sz="0" w:space="0" w:color="auto"/>
        <w:right w:val="none" w:sz="0" w:space="0" w:color="auto"/>
      </w:divBdr>
    </w:div>
    <w:div w:id="869336349">
      <w:bodyDiv w:val="1"/>
      <w:marLeft w:val="0"/>
      <w:marRight w:val="0"/>
      <w:marTop w:val="0"/>
      <w:marBottom w:val="0"/>
      <w:divBdr>
        <w:top w:val="none" w:sz="0" w:space="0" w:color="auto"/>
        <w:left w:val="none" w:sz="0" w:space="0" w:color="auto"/>
        <w:bottom w:val="none" w:sz="0" w:space="0" w:color="auto"/>
        <w:right w:val="none" w:sz="0" w:space="0" w:color="auto"/>
      </w:divBdr>
    </w:div>
    <w:div w:id="995454691">
      <w:bodyDiv w:val="1"/>
      <w:marLeft w:val="0"/>
      <w:marRight w:val="0"/>
      <w:marTop w:val="0"/>
      <w:marBottom w:val="0"/>
      <w:divBdr>
        <w:top w:val="none" w:sz="0" w:space="0" w:color="auto"/>
        <w:left w:val="none" w:sz="0" w:space="0" w:color="auto"/>
        <w:bottom w:val="none" w:sz="0" w:space="0" w:color="auto"/>
        <w:right w:val="none" w:sz="0" w:space="0" w:color="auto"/>
      </w:divBdr>
    </w:div>
    <w:div w:id="1057123355">
      <w:bodyDiv w:val="1"/>
      <w:marLeft w:val="0"/>
      <w:marRight w:val="0"/>
      <w:marTop w:val="0"/>
      <w:marBottom w:val="0"/>
      <w:divBdr>
        <w:top w:val="none" w:sz="0" w:space="0" w:color="auto"/>
        <w:left w:val="none" w:sz="0" w:space="0" w:color="auto"/>
        <w:bottom w:val="none" w:sz="0" w:space="0" w:color="auto"/>
        <w:right w:val="none" w:sz="0" w:space="0" w:color="auto"/>
      </w:divBdr>
    </w:div>
    <w:div w:id="1153057769">
      <w:bodyDiv w:val="1"/>
      <w:marLeft w:val="0"/>
      <w:marRight w:val="0"/>
      <w:marTop w:val="0"/>
      <w:marBottom w:val="0"/>
      <w:divBdr>
        <w:top w:val="none" w:sz="0" w:space="0" w:color="auto"/>
        <w:left w:val="none" w:sz="0" w:space="0" w:color="auto"/>
        <w:bottom w:val="none" w:sz="0" w:space="0" w:color="auto"/>
        <w:right w:val="none" w:sz="0" w:space="0" w:color="auto"/>
      </w:divBdr>
    </w:div>
    <w:div w:id="1367366532">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594850399">
      <w:bodyDiv w:val="1"/>
      <w:marLeft w:val="0"/>
      <w:marRight w:val="0"/>
      <w:marTop w:val="0"/>
      <w:marBottom w:val="0"/>
      <w:divBdr>
        <w:top w:val="none" w:sz="0" w:space="0" w:color="auto"/>
        <w:left w:val="none" w:sz="0" w:space="0" w:color="auto"/>
        <w:bottom w:val="none" w:sz="0" w:space="0" w:color="auto"/>
        <w:right w:val="none" w:sz="0" w:space="0" w:color="auto"/>
      </w:divBdr>
    </w:div>
    <w:div w:id="1604336007">
      <w:bodyDiv w:val="1"/>
      <w:marLeft w:val="0"/>
      <w:marRight w:val="0"/>
      <w:marTop w:val="0"/>
      <w:marBottom w:val="0"/>
      <w:divBdr>
        <w:top w:val="none" w:sz="0" w:space="0" w:color="auto"/>
        <w:left w:val="none" w:sz="0" w:space="0" w:color="auto"/>
        <w:bottom w:val="none" w:sz="0" w:space="0" w:color="auto"/>
        <w:right w:val="none" w:sz="0" w:space="0" w:color="auto"/>
      </w:divBdr>
    </w:div>
    <w:div w:id="1805082521">
      <w:bodyDiv w:val="1"/>
      <w:marLeft w:val="0"/>
      <w:marRight w:val="0"/>
      <w:marTop w:val="0"/>
      <w:marBottom w:val="0"/>
      <w:divBdr>
        <w:top w:val="none" w:sz="0" w:space="0" w:color="auto"/>
        <w:left w:val="none" w:sz="0" w:space="0" w:color="auto"/>
        <w:bottom w:val="none" w:sz="0" w:space="0" w:color="auto"/>
        <w:right w:val="none" w:sz="0" w:space="0" w:color="auto"/>
      </w:divBdr>
    </w:div>
    <w:div w:id="1851210992">
      <w:bodyDiv w:val="1"/>
      <w:marLeft w:val="0"/>
      <w:marRight w:val="0"/>
      <w:marTop w:val="0"/>
      <w:marBottom w:val="0"/>
      <w:divBdr>
        <w:top w:val="none" w:sz="0" w:space="0" w:color="auto"/>
        <w:left w:val="none" w:sz="0" w:space="0" w:color="auto"/>
        <w:bottom w:val="none" w:sz="0" w:space="0" w:color="auto"/>
        <w:right w:val="none" w:sz="0" w:space="0" w:color="auto"/>
      </w:divBdr>
    </w:div>
    <w:div w:id="2041008480">
      <w:bodyDiv w:val="1"/>
      <w:marLeft w:val="0"/>
      <w:marRight w:val="0"/>
      <w:marTop w:val="0"/>
      <w:marBottom w:val="0"/>
      <w:divBdr>
        <w:top w:val="none" w:sz="0" w:space="0" w:color="auto"/>
        <w:left w:val="none" w:sz="0" w:space="0" w:color="auto"/>
        <w:bottom w:val="none" w:sz="0" w:space="0" w:color="auto"/>
        <w:right w:val="none" w:sz="0" w:space="0" w:color="auto"/>
      </w:divBdr>
    </w:div>
    <w:div w:id="20948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voinhallinto.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EFB3-C739-49A2-B099-3DB02295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A4_sloganilla</Template>
  <TotalTime>609</TotalTime>
  <Pages>7</Pages>
  <Words>883</Words>
  <Characters>7154</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peurale1</dc:creator>
  <cp:lastModifiedBy>Sarlomo Sirkku</cp:lastModifiedBy>
  <cp:revision>132</cp:revision>
  <cp:lastPrinted>2017-11-22T08:41:00Z</cp:lastPrinted>
  <dcterms:created xsi:type="dcterms:W3CDTF">2018-01-09T11:20:00Z</dcterms:created>
  <dcterms:modified xsi:type="dcterms:W3CDTF">2018-10-17T07:14:00Z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