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98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322"/>
      </w:tblGrid>
      <w:tr w:rsidR="00347A2E" w:rsidRPr="001604DF" w:rsidTr="00FD1688">
        <w:tc>
          <w:tcPr>
            <w:tcW w:w="1526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Kokous</w:t>
            </w:r>
          </w:p>
        </w:tc>
        <w:tc>
          <w:tcPr>
            <w:tcW w:w="8322" w:type="dxa"/>
          </w:tcPr>
          <w:p w:rsidR="00347A2E" w:rsidRPr="001604DF" w:rsidRDefault="003D6482" w:rsidP="003D6482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Vanhusneuvoston kokous</w:t>
            </w:r>
            <w:r w:rsidR="00851607">
              <w:rPr>
                <w:rFonts w:ascii="Georgia" w:hAnsi="Georgia"/>
                <w:b/>
              </w:rPr>
              <w:t xml:space="preserve"> 1/2020</w:t>
            </w:r>
          </w:p>
        </w:tc>
      </w:tr>
      <w:tr w:rsidR="00347A2E" w:rsidRPr="001604DF" w:rsidTr="00FD1688">
        <w:tc>
          <w:tcPr>
            <w:tcW w:w="1526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Aika, paikka</w:t>
            </w:r>
          </w:p>
        </w:tc>
        <w:tc>
          <w:tcPr>
            <w:tcW w:w="8322" w:type="dxa"/>
          </w:tcPr>
          <w:p w:rsidR="001701AA" w:rsidRPr="002D1F7B" w:rsidRDefault="00851607" w:rsidP="001701AA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Torstai 13.2.2020 kello </w:t>
            </w:r>
            <w:proofErr w:type="gramStart"/>
            <w:r>
              <w:rPr>
                <w:rFonts w:ascii="Georgia" w:hAnsi="Georgia"/>
              </w:rPr>
              <w:t>14.</w:t>
            </w:r>
            <w:r w:rsidR="008A08C3">
              <w:rPr>
                <w:rFonts w:ascii="Georgia" w:hAnsi="Georgia"/>
              </w:rPr>
              <w:t>00</w:t>
            </w:r>
            <w:r w:rsidR="00364096">
              <w:rPr>
                <w:rFonts w:ascii="Georgia" w:hAnsi="Georgia"/>
              </w:rPr>
              <w:t>-16.09</w:t>
            </w:r>
            <w:proofErr w:type="gramEnd"/>
            <w:r>
              <w:rPr>
                <w:rFonts w:ascii="Georgia" w:hAnsi="Georgia"/>
              </w:rPr>
              <w:t>, kaupungintalo, kokoustila Vallinkoski (h 138)</w:t>
            </w:r>
          </w:p>
        </w:tc>
      </w:tr>
      <w:tr w:rsidR="00347A2E" w:rsidRPr="001604DF" w:rsidTr="00FD1688">
        <w:tc>
          <w:tcPr>
            <w:tcW w:w="1526" w:type="dxa"/>
          </w:tcPr>
          <w:p w:rsidR="00347A2E" w:rsidRPr="001604DF" w:rsidRDefault="00FD1688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Osallistujat</w:t>
            </w:r>
          </w:p>
        </w:tc>
        <w:tc>
          <w:tcPr>
            <w:tcW w:w="8322" w:type="dxa"/>
          </w:tcPr>
          <w:p w:rsidR="003D6482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 xml:space="preserve">Sinikka Poskiparta, Imatran </w:t>
            </w:r>
            <w:r w:rsidR="00120EDF" w:rsidRPr="001604DF">
              <w:rPr>
                <w:rFonts w:ascii="Georgia" w:hAnsi="Georgia"/>
              </w:rPr>
              <w:t>kansalliset s</w:t>
            </w:r>
            <w:r w:rsidRPr="001604DF">
              <w:rPr>
                <w:rFonts w:ascii="Georgia" w:hAnsi="Georgia"/>
              </w:rPr>
              <w:t>eniorit ry.</w:t>
            </w:r>
            <w:proofErr w:type="gramEnd"/>
          </w:p>
          <w:p w:rsidR="003D6482" w:rsidRPr="001604DF" w:rsidRDefault="003A5E66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Erkki Päivärinta</w:t>
            </w:r>
            <w:r w:rsidR="003D6482" w:rsidRPr="001604DF">
              <w:rPr>
                <w:rFonts w:ascii="Georgia" w:hAnsi="Georgia"/>
              </w:rPr>
              <w:t>, Imatran Seudun Sotao</w:t>
            </w:r>
            <w:r w:rsidR="00E77F23" w:rsidRPr="001604DF">
              <w:rPr>
                <w:rFonts w:ascii="Georgia" w:hAnsi="Georgia"/>
              </w:rPr>
              <w:t>r</w:t>
            </w:r>
            <w:r w:rsidR="00195F39" w:rsidRPr="001604DF">
              <w:rPr>
                <w:rFonts w:ascii="Georgia" w:hAnsi="Georgia"/>
              </w:rPr>
              <w:t>vot ja Kaatuneiden Omaiset ry.</w:t>
            </w:r>
            <w:proofErr w:type="gramEnd"/>
          </w:p>
          <w:p w:rsidR="003D6482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Timo Saarinen, </w:t>
            </w:r>
            <w:proofErr w:type="spellStart"/>
            <w:r w:rsidRPr="001604DF">
              <w:rPr>
                <w:rFonts w:ascii="Georgia" w:hAnsi="Georgia"/>
              </w:rPr>
              <w:t>StoraEnson</w:t>
            </w:r>
            <w:proofErr w:type="spellEnd"/>
            <w:r w:rsidRPr="001604DF">
              <w:rPr>
                <w:rFonts w:ascii="Georgia" w:hAnsi="Georgia"/>
              </w:rPr>
              <w:t xml:space="preserve"> Eläkeläiset ry.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Anita Sairanen, Vuoksenniskan Eläkkeensaajat ry.</w:t>
            </w:r>
            <w:proofErr w:type="gramEnd"/>
          </w:p>
          <w:p w:rsidR="003D6482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Anna-Liisa Kojo, Imatran Seudun Senioriopettajat ry.</w:t>
            </w:r>
            <w:proofErr w:type="gramEnd"/>
          </w:p>
          <w:p w:rsidR="003D6482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Liisa Nenonen, </w:t>
            </w:r>
            <w:proofErr w:type="spellStart"/>
            <w:r w:rsidR="00FB650C">
              <w:rPr>
                <w:rFonts w:ascii="Georgia" w:hAnsi="Georgia"/>
              </w:rPr>
              <w:t>Tainionkosken</w:t>
            </w:r>
            <w:proofErr w:type="spellEnd"/>
            <w:r w:rsidR="00FB650C">
              <w:rPr>
                <w:rFonts w:ascii="Georgia" w:hAnsi="Georgia"/>
              </w:rPr>
              <w:t xml:space="preserve"> Eläkkeensaajat ry.</w:t>
            </w:r>
            <w:r w:rsidR="00364096">
              <w:rPr>
                <w:rFonts w:ascii="Georgia" w:hAnsi="Georgia"/>
              </w:rPr>
              <w:t>, poissa</w:t>
            </w:r>
          </w:p>
          <w:p w:rsidR="00364096" w:rsidRPr="001604DF" w:rsidRDefault="00364096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Soini Meskanen, </w:t>
            </w:r>
            <w:proofErr w:type="spellStart"/>
            <w:r>
              <w:rPr>
                <w:rFonts w:ascii="Georgia" w:hAnsi="Georgia"/>
              </w:rPr>
              <w:t>Tainionkosken</w:t>
            </w:r>
            <w:proofErr w:type="spellEnd"/>
            <w:r>
              <w:rPr>
                <w:rFonts w:ascii="Georgia" w:hAnsi="Georgia"/>
              </w:rPr>
              <w:t xml:space="preserve"> Eläkkeensaajat ry., varajäsen</w:t>
            </w:r>
          </w:p>
          <w:p w:rsidR="004C1853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Pirkko Molk</w:t>
            </w:r>
            <w:r w:rsidR="006250DF" w:rsidRPr="001604DF">
              <w:rPr>
                <w:rFonts w:ascii="Georgia" w:hAnsi="Georgia"/>
              </w:rPr>
              <w:t>entin, Eläkeliiton</w:t>
            </w:r>
            <w:r w:rsidRPr="001604DF">
              <w:rPr>
                <w:rFonts w:ascii="Georgia" w:hAnsi="Georgia"/>
              </w:rPr>
              <w:t xml:space="preserve"> Imatran yhdistys ry.</w:t>
            </w:r>
          </w:p>
          <w:p w:rsidR="003D6482" w:rsidRDefault="0026478C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Lauri Aunola, Imatran Sotaveteraanit ry.</w:t>
            </w:r>
            <w:proofErr w:type="gramEnd"/>
          </w:p>
          <w:p w:rsidR="0058678D" w:rsidRPr="0058678D" w:rsidRDefault="0058678D" w:rsidP="00347A2E">
            <w:pPr>
              <w:spacing w:before="80" w:after="80"/>
              <w:rPr>
                <w:rFonts w:ascii="Georgia" w:hAnsi="Georgia"/>
              </w:rPr>
            </w:pP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Jerena Juutilainen,</w:t>
            </w:r>
            <w:r w:rsidR="00FA3D1F" w:rsidRPr="001604DF">
              <w:rPr>
                <w:rFonts w:ascii="Georgia" w:hAnsi="Georgia"/>
              </w:rPr>
              <w:t xml:space="preserve"> </w:t>
            </w:r>
            <w:r w:rsidRPr="001604DF">
              <w:rPr>
                <w:rFonts w:ascii="Georgia" w:hAnsi="Georgia"/>
              </w:rPr>
              <w:t>puheenjohtaja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Ar</w:t>
            </w:r>
            <w:r w:rsidR="00D47EBD">
              <w:rPr>
                <w:rFonts w:ascii="Georgia" w:hAnsi="Georgia"/>
              </w:rPr>
              <w:t>to Pulkkinen, kaupunkikehitys</w:t>
            </w:r>
            <w:r w:rsidRPr="001604DF">
              <w:rPr>
                <w:rFonts w:ascii="Georgia" w:hAnsi="Georgia"/>
              </w:rPr>
              <w:t>lautakunnan edustaja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Arto Siitonen, hyvinvointilautakunnan edustaja</w:t>
            </w:r>
          </w:p>
          <w:p w:rsidR="003D6482" w:rsidRPr="001604DF" w:rsidRDefault="003D6482" w:rsidP="003D6482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Sirkku Sarlomo, </w:t>
            </w:r>
            <w:r w:rsidR="007B36AC" w:rsidRPr="001604DF">
              <w:rPr>
                <w:rFonts w:ascii="Georgia" w:hAnsi="Georgia"/>
              </w:rPr>
              <w:t xml:space="preserve">konsernipalvelut, </w:t>
            </w:r>
            <w:r w:rsidRPr="001604DF">
              <w:rPr>
                <w:rFonts w:ascii="Georgia" w:hAnsi="Georgia"/>
              </w:rPr>
              <w:t>sihteeri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</w:p>
          <w:p w:rsidR="00EF5BEE" w:rsidRDefault="003D6482" w:rsidP="00051C72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Titta Roslakka</w:t>
            </w:r>
            <w:r w:rsidR="001E1F6F" w:rsidRPr="001604DF">
              <w:rPr>
                <w:rFonts w:ascii="Georgia" w:hAnsi="Georgia"/>
              </w:rPr>
              <w:t xml:space="preserve">, </w:t>
            </w:r>
            <w:proofErr w:type="spellStart"/>
            <w:r w:rsidR="001E1F6F" w:rsidRPr="001604DF">
              <w:rPr>
                <w:rFonts w:ascii="Georgia" w:hAnsi="Georgia"/>
              </w:rPr>
              <w:t>Eksoten</w:t>
            </w:r>
            <w:proofErr w:type="spellEnd"/>
            <w:r w:rsidR="001E1F6F" w:rsidRPr="001604DF">
              <w:rPr>
                <w:rFonts w:ascii="Georgia" w:hAnsi="Georgia"/>
              </w:rPr>
              <w:t xml:space="preserve"> edustaja</w:t>
            </w:r>
          </w:p>
          <w:p w:rsidR="003F614C" w:rsidRDefault="003F614C" w:rsidP="00051C72">
            <w:pPr>
              <w:spacing w:before="80" w:after="80"/>
              <w:rPr>
                <w:rFonts w:ascii="Georgia" w:hAnsi="Georgia"/>
              </w:rPr>
            </w:pPr>
          </w:p>
          <w:p w:rsidR="003F614C" w:rsidRDefault="003F614C" w:rsidP="00851607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Arja Kujala, hyvinvointipalvelut, § </w:t>
            </w:r>
            <w:r w:rsidR="00851607">
              <w:rPr>
                <w:rFonts w:ascii="Georgia" w:hAnsi="Georgia"/>
              </w:rPr>
              <w:t>3</w:t>
            </w:r>
          </w:p>
          <w:p w:rsidR="00237AB5" w:rsidRPr="007F12EC" w:rsidRDefault="00237AB5" w:rsidP="00851607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Sarianna Purtilo, hyvinvointipalvelut, § 5/Muut asiat/Kaikukortti</w:t>
            </w:r>
          </w:p>
        </w:tc>
      </w:tr>
      <w:tr w:rsidR="00051C72" w:rsidRPr="001604DF" w:rsidTr="00FD1688">
        <w:tc>
          <w:tcPr>
            <w:tcW w:w="1526" w:type="dxa"/>
          </w:tcPr>
          <w:p w:rsidR="00051C72" w:rsidRPr="001604DF" w:rsidRDefault="00051C72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Liitteet</w:t>
            </w:r>
          </w:p>
        </w:tc>
        <w:tc>
          <w:tcPr>
            <w:tcW w:w="8322" w:type="dxa"/>
          </w:tcPr>
          <w:p w:rsidR="00051C72" w:rsidRPr="001672BF" w:rsidRDefault="00051C72" w:rsidP="00F25181">
            <w:pPr>
              <w:spacing w:before="80" w:after="80"/>
              <w:rPr>
                <w:rFonts w:ascii="Georgia" w:hAnsi="Georgia"/>
                <w:bCs/>
              </w:rPr>
            </w:pPr>
          </w:p>
        </w:tc>
      </w:tr>
      <w:tr w:rsidR="00347A2E" w:rsidRPr="001604DF" w:rsidTr="00FD1688">
        <w:tc>
          <w:tcPr>
            <w:tcW w:w="1526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Jakelu</w:t>
            </w:r>
          </w:p>
        </w:tc>
        <w:tc>
          <w:tcPr>
            <w:tcW w:w="8322" w:type="dxa"/>
          </w:tcPr>
          <w:p w:rsidR="00347A2E" w:rsidRPr="001604DF" w:rsidRDefault="00B45727" w:rsidP="00B45727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Kaupunginhallitus, lautakunnat, v</w:t>
            </w:r>
            <w:r w:rsidR="003D6482" w:rsidRPr="001604DF">
              <w:rPr>
                <w:rFonts w:ascii="Georgia" w:hAnsi="Georgia"/>
              </w:rPr>
              <w:t>anhusneuvoston jäsenet ja varajäsenet</w:t>
            </w:r>
            <w:r w:rsidR="00CE4C5B" w:rsidRPr="001604DF">
              <w:rPr>
                <w:rFonts w:ascii="Georgia" w:hAnsi="Georgia"/>
              </w:rPr>
              <w:t xml:space="preserve">, </w:t>
            </w:r>
            <w:r w:rsidR="00585105" w:rsidRPr="001604DF">
              <w:rPr>
                <w:rFonts w:ascii="Georgia" w:hAnsi="Georgia"/>
              </w:rPr>
              <w:t>www.imatra.fi</w:t>
            </w:r>
          </w:p>
        </w:tc>
      </w:tr>
      <w:tr w:rsidR="00BC2F56" w:rsidRPr="001604DF" w:rsidTr="00FD1688">
        <w:tc>
          <w:tcPr>
            <w:tcW w:w="1526" w:type="dxa"/>
          </w:tcPr>
          <w:p w:rsidR="00BC2F56" w:rsidRPr="001604DF" w:rsidRDefault="00BC2F56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8322" w:type="dxa"/>
          </w:tcPr>
          <w:p w:rsidR="0026478C" w:rsidRPr="001604DF" w:rsidRDefault="0026478C" w:rsidP="0026478C">
            <w:pPr>
              <w:pStyle w:val="Luettelokappale"/>
              <w:spacing w:before="80" w:after="80"/>
              <w:rPr>
                <w:rFonts w:ascii="Georgia" w:hAnsi="Georgia"/>
                <w:b/>
              </w:rPr>
            </w:pPr>
          </w:p>
          <w:p w:rsidR="00585105" w:rsidRPr="00024CC6" w:rsidRDefault="00851607" w:rsidP="00024CC6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</w:t>
            </w:r>
            <w:r w:rsidR="00AA52DB">
              <w:rPr>
                <w:rFonts w:ascii="Georgia" w:hAnsi="Georgia"/>
                <w:b/>
              </w:rPr>
              <w:t xml:space="preserve"> </w:t>
            </w:r>
            <w:r w:rsidR="003D6482" w:rsidRPr="00024CC6">
              <w:rPr>
                <w:rFonts w:ascii="Georgia" w:hAnsi="Georgia"/>
                <w:b/>
              </w:rPr>
              <w:t>Kokouksen avaus</w:t>
            </w:r>
            <w:r w:rsidR="00581D3F" w:rsidRPr="00024CC6">
              <w:rPr>
                <w:rFonts w:ascii="Georgia" w:hAnsi="Georgia"/>
                <w:b/>
              </w:rPr>
              <w:t xml:space="preserve"> ja läsnäolijoiden toteaminen</w:t>
            </w:r>
          </w:p>
          <w:p w:rsidR="00024CC6" w:rsidRDefault="00024CC6" w:rsidP="00024CC6">
            <w:pPr>
              <w:spacing w:before="80" w:after="80"/>
              <w:rPr>
                <w:rFonts w:ascii="Georgia" w:hAnsi="Georgia"/>
              </w:rPr>
            </w:pPr>
          </w:p>
          <w:p w:rsidR="00D96713" w:rsidRPr="00024CC6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024CC6">
              <w:rPr>
                <w:rFonts w:ascii="Georgia" w:hAnsi="Georgia"/>
                <w:b/>
              </w:rPr>
              <w:t>Esitys:</w:t>
            </w:r>
            <w:r w:rsidRPr="00024CC6">
              <w:rPr>
                <w:rFonts w:ascii="Georgia" w:hAnsi="Georgia"/>
              </w:rPr>
              <w:t xml:space="preserve"> Puheenjohtaja avaa kokouksen ja toteaa läsnäolijat.</w:t>
            </w:r>
          </w:p>
          <w:p w:rsidR="00D96713" w:rsidRPr="001604DF" w:rsidRDefault="00D96713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96713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024CC6">
              <w:rPr>
                <w:rFonts w:ascii="Georgia" w:hAnsi="Georgia"/>
                <w:b/>
              </w:rPr>
              <w:t>Päätös:</w:t>
            </w:r>
            <w:r w:rsidR="003A15B3">
              <w:rPr>
                <w:rFonts w:ascii="Georgia" w:hAnsi="Georgia"/>
                <w:b/>
              </w:rPr>
              <w:t xml:space="preserve"> </w:t>
            </w:r>
            <w:r w:rsidR="00DB5E06">
              <w:rPr>
                <w:rFonts w:ascii="Georgia" w:hAnsi="Georgia"/>
              </w:rPr>
              <w:t>Puheenjohtaja avasi kokouksen ja todettiin kokouksen osallistujat.</w:t>
            </w:r>
          </w:p>
          <w:p w:rsidR="00DB5E06" w:rsidRDefault="00DB5E06" w:rsidP="00024CC6">
            <w:pPr>
              <w:spacing w:before="80" w:after="80"/>
              <w:rPr>
                <w:rFonts w:ascii="Georgia" w:hAnsi="Georgia"/>
              </w:rPr>
            </w:pPr>
          </w:p>
          <w:p w:rsidR="00DB5E06" w:rsidRPr="00DB5E06" w:rsidRDefault="00DB5E06" w:rsidP="00024CC6">
            <w:pPr>
              <w:spacing w:before="80" w:after="80"/>
              <w:rPr>
                <w:rFonts w:ascii="Georgia" w:hAnsi="Georgia"/>
              </w:rPr>
            </w:pPr>
          </w:p>
          <w:p w:rsidR="00A11386" w:rsidRDefault="00A11386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33E9E" w:rsidRPr="00024CC6" w:rsidRDefault="00851607" w:rsidP="00024CC6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§ 2</w:t>
            </w:r>
            <w:r w:rsidR="00024CC6">
              <w:rPr>
                <w:rFonts w:ascii="Georgia" w:hAnsi="Georgia"/>
              </w:rPr>
              <w:t xml:space="preserve"> </w:t>
            </w:r>
            <w:r w:rsidR="00581D3F" w:rsidRPr="00024CC6">
              <w:rPr>
                <w:rFonts w:ascii="Georgia" w:hAnsi="Georgia"/>
                <w:b/>
              </w:rPr>
              <w:t>Edellisen kokouksen pöytäkirjan hyväksyminen</w:t>
            </w:r>
          </w:p>
          <w:p w:rsidR="00D96713" w:rsidRPr="001604DF" w:rsidRDefault="00D96713" w:rsidP="00D96713">
            <w:pPr>
              <w:spacing w:before="80" w:after="80"/>
              <w:rPr>
                <w:rFonts w:ascii="Georgia" w:hAnsi="Georgia"/>
                <w:b/>
              </w:rPr>
            </w:pPr>
          </w:p>
          <w:p w:rsidR="00D96713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Hyväksytään edellisen kokouksen </w:t>
            </w:r>
            <w:r w:rsidR="00851607">
              <w:rPr>
                <w:rFonts w:ascii="Georgia" w:hAnsi="Georgia"/>
              </w:rPr>
              <w:t>17.12</w:t>
            </w:r>
            <w:r w:rsidR="00BF037E">
              <w:rPr>
                <w:rFonts w:ascii="Georgia" w:hAnsi="Georgia"/>
              </w:rPr>
              <w:t>.</w:t>
            </w:r>
            <w:r w:rsidR="00890182">
              <w:rPr>
                <w:rFonts w:ascii="Georgia" w:hAnsi="Georgia"/>
              </w:rPr>
              <w:t xml:space="preserve">2019 </w:t>
            </w:r>
            <w:r w:rsidRPr="001604DF">
              <w:rPr>
                <w:rFonts w:ascii="Georgia" w:hAnsi="Georgia"/>
              </w:rPr>
              <w:t>pöytäkirja.</w:t>
            </w:r>
          </w:p>
          <w:p w:rsidR="00024CC6" w:rsidRDefault="00024CC6" w:rsidP="00024CC6">
            <w:pPr>
              <w:spacing w:before="80" w:after="80"/>
              <w:rPr>
                <w:rFonts w:ascii="Georgia" w:hAnsi="Georgia"/>
              </w:rPr>
            </w:pPr>
          </w:p>
          <w:p w:rsidR="00D96713" w:rsidRPr="00B43B64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3E33D9">
              <w:rPr>
                <w:rFonts w:ascii="Georgia" w:hAnsi="Georgia"/>
                <w:b/>
              </w:rPr>
              <w:t xml:space="preserve"> </w:t>
            </w:r>
            <w:r w:rsidR="00B43B64">
              <w:rPr>
                <w:rFonts w:ascii="Georgia" w:hAnsi="Georgia"/>
              </w:rPr>
              <w:t>Hyväksyttiin.</w:t>
            </w:r>
          </w:p>
          <w:p w:rsidR="00CF0764" w:rsidRPr="004C1853" w:rsidRDefault="00CF0764" w:rsidP="00024CC6">
            <w:pPr>
              <w:spacing w:before="80" w:after="80"/>
              <w:rPr>
                <w:rFonts w:ascii="Georgia" w:hAnsi="Georgia"/>
              </w:rPr>
            </w:pPr>
          </w:p>
          <w:p w:rsidR="000B23CD" w:rsidRPr="000B23CD" w:rsidRDefault="00A14A36" w:rsidP="009648DD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§ </w:t>
            </w:r>
            <w:r w:rsidR="00851607">
              <w:rPr>
                <w:rFonts w:ascii="Georgia" w:hAnsi="Georgia"/>
                <w:b/>
                <w:bCs/>
              </w:rPr>
              <w:t>3</w:t>
            </w:r>
            <w:r w:rsidR="00376A8D">
              <w:rPr>
                <w:rFonts w:ascii="Georgia" w:hAnsi="Georgia"/>
                <w:b/>
                <w:bCs/>
              </w:rPr>
              <w:t xml:space="preserve"> </w:t>
            </w:r>
            <w:r w:rsidR="000B23CD" w:rsidRPr="000B23CD">
              <w:rPr>
                <w:rFonts w:ascii="Georgia" w:hAnsi="Georgia"/>
                <w:b/>
                <w:bCs/>
                <w:iCs/>
              </w:rPr>
              <w:t>Uimahallin ja urheilutalon uudisrakentaminen/</w:t>
            </w:r>
            <w:r w:rsidR="000B23CD">
              <w:rPr>
                <w:rFonts w:ascii="Georgia" w:hAnsi="Georgia"/>
                <w:b/>
                <w:bCs/>
                <w:iCs/>
              </w:rPr>
              <w:t xml:space="preserve"> </w:t>
            </w:r>
            <w:r w:rsidR="000B23CD" w:rsidRPr="000B23CD">
              <w:rPr>
                <w:rFonts w:ascii="Georgia" w:hAnsi="Georgia"/>
                <w:b/>
                <w:bCs/>
                <w:iCs/>
              </w:rPr>
              <w:t>ennakkovaikutusten arviointi ja asukasosallistuminen</w:t>
            </w:r>
          </w:p>
          <w:p w:rsidR="000B23CD" w:rsidRDefault="007335D0" w:rsidP="003F614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</w:t>
            </w:r>
            <w:r w:rsidR="000B23CD">
              <w:rPr>
                <w:rFonts w:ascii="Georgia" w:hAnsi="Georgia"/>
              </w:rPr>
              <w:t xml:space="preserve">aupunginhallitus linjasi </w:t>
            </w:r>
            <w:r>
              <w:rPr>
                <w:rFonts w:ascii="Georgia" w:hAnsi="Georgia"/>
              </w:rPr>
              <w:t>18.11.2019 § 254</w:t>
            </w:r>
            <w:r w:rsidR="000B23CD">
              <w:rPr>
                <w:rFonts w:ascii="Georgia" w:hAnsi="Georgia"/>
              </w:rPr>
              <w:t xml:space="preserve">, että </w:t>
            </w:r>
            <w:r>
              <w:rPr>
                <w:rFonts w:ascii="Georgia" w:hAnsi="Georgia"/>
              </w:rPr>
              <w:t>urheilutaloa ja uimahallia ei tulla peruskorjaamaan, vaan kaupunki tulee rakennuttamaan uuden uimahallin ja urheilutalon. Samalla kaupunginhallitus ohjeisti uudisrakennusvaihtoehtojen jatkovalmistelua</w:t>
            </w:r>
            <w:r w:rsidR="009A37CE">
              <w:rPr>
                <w:rFonts w:ascii="Georgia" w:hAnsi="Georgia"/>
              </w:rPr>
              <w:t xml:space="preserve">. </w:t>
            </w:r>
          </w:p>
          <w:p w:rsidR="003F614C" w:rsidRDefault="000B23CD" w:rsidP="003F614C">
            <w:pPr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Sijoituspaikkavaihtoehtoja e</w:t>
            </w:r>
            <w:r>
              <w:rPr>
                <w:rFonts w:ascii="Georgia" w:hAnsi="Georgia"/>
              </w:rPr>
              <w:t xml:space="preserve">nnakkovaikutusten arviointia varten </w:t>
            </w:r>
            <w:r w:rsidR="003F614C" w:rsidRPr="00F12CEC">
              <w:rPr>
                <w:rFonts w:ascii="Georgia" w:hAnsi="Georgia"/>
              </w:rPr>
              <w:t>esittelee kokouksessa hyvinvointipalveluiden päällikkö Arja Kujala.</w:t>
            </w:r>
          </w:p>
          <w:p w:rsidR="005F1006" w:rsidRPr="00F12CEC" w:rsidRDefault="005F1006" w:rsidP="003F614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Esityslistan oheismateriaalina on jaettu asukasillan 28.1.2020 esittelymateriaali.</w:t>
            </w:r>
          </w:p>
          <w:p w:rsidR="00851607" w:rsidRPr="000B23CD" w:rsidRDefault="00727A00" w:rsidP="001E3E27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Esitys: </w:t>
            </w:r>
            <w:r w:rsidR="000B23CD">
              <w:rPr>
                <w:rFonts w:ascii="Georgia" w:hAnsi="Georgia"/>
                <w:bCs/>
              </w:rPr>
              <w:t xml:space="preserve">Esittelyn pohjalta vanhusneuvosto </w:t>
            </w:r>
            <w:r w:rsidR="00A02CBB">
              <w:rPr>
                <w:rFonts w:ascii="Georgia" w:hAnsi="Georgia"/>
                <w:bCs/>
              </w:rPr>
              <w:t xml:space="preserve">nostaa esille eri </w:t>
            </w:r>
            <w:r w:rsidR="005F1006">
              <w:rPr>
                <w:rFonts w:ascii="Georgia" w:hAnsi="Georgia"/>
                <w:bCs/>
              </w:rPr>
              <w:t>sijoituspaikkavaihtoehtojen</w:t>
            </w:r>
            <w:r w:rsidR="00A02CBB">
              <w:rPr>
                <w:rFonts w:ascii="Georgia" w:hAnsi="Georgia"/>
                <w:bCs/>
              </w:rPr>
              <w:t xml:space="preserve"> vaikutuksia ikääntyneiden asukkaiden näkökulmasta.</w:t>
            </w:r>
          </w:p>
          <w:p w:rsidR="001E3E27" w:rsidRDefault="001E3E27" w:rsidP="001E3E27">
            <w:pPr>
              <w:rPr>
                <w:rFonts w:ascii="Georgia" w:hAnsi="Georgia"/>
                <w:bCs/>
              </w:rPr>
            </w:pPr>
            <w:r w:rsidRPr="001E3E27">
              <w:rPr>
                <w:rFonts w:ascii="Georgia" w:hAnsi="Georgia"/>
                <w:b/>
                <w:bCs/>
              </w:rPr>
              <w:t xml:space="preserve">Päätös: </w:t>
            </w:r>
            <w:r w:rsidR="00343AB4">
              <w:rPr>
                <w:rFonts w:ascii="Georgia" w:hAnsi="Georgia"/>
                <w:bCs/>
              </w:rPr>
              <w:t>Vanhusneuvosto esitti seuraavia ikääntyneiden asukkaiden kannalta tärkeitä huomioon otettavia asioita:</w:t>
            </w:r>
          </w:p>
          <w:p w:rsidR="00B76211" w:rsidRDefault="008C05AC" w:rsidP="00343AB4">
            <w:pPr>
              <w:pStyle w:val="Luettelokappale"/>
              <w:numPr>
                <w:ilvl w:val="0"/>
                <w:numId w:val="30"/>
              </w:num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Sijaintipaikkana nykyinen paikka/Mansikkala, koska on hyvät julkisen li</w:t>
            </w:r>
            <w:r w:rsidR="00FF7AD8">
              <w:rPr>
                <w:rFonts w:ascii="Georgia" w:hAnsi="Georgia"/>
                <w:bCs/>
              </w:rPr>
              <w:t xml:space="preserve">ikenteen yhteydet, </w:t>
            </w:r>
            <w:r>
              <w:rPr>
                <w:rFonts w:ascii="Georgia" w:hAnsi="Georgia"/>
                <w:bCs/>
              </w:rPr>
              <w:t>mahdol</w:t>
            </w:r>
            <w:r w:rsidR="00FF7AD8">
              <w:rPr>
                <w:rFonts w:ascii="Georgia" w:hAnsi="Georgia"/>
                <w:bCs/>
              </w:rPr>
              <w:t xml:space="preserve">lisuus avantouintiin ja toimivat tilat keilahallille. </w:t>
            </w:r>
          </w:p>
          <w:p w:rsidR="008C05AC" w:rsidRDefault="008C05AC" w:rsidP="00343AB4">
            <w:pPr>
              <w:pStyle w:val="Luettelokappale"/>
              <w:numPr>
                <w:ilvl w:val="0"/>
                <w:numId w:val="30"/>
              </w:num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Ny</w:t>
            </w:r>
            <w:r w:rsidR="00662189">
              <w:rPr>
                <w:rFonts w:ascii="Georgia" w:hAnsi="Georgia"/>
                <w:bCs/>
              </w:rPr>
              <w:t xml:space="preserve">kyisen rakennuksen peruskorjauksen </w:t>
            </w:r>
            <w:r>
              <w:rPr>
                <w:rFonts w:ascii="Georgia" w:hAnsi="Georgia"/>
                <w:bCs/>
              </w:rPr>
              <w:t>mahdollisuus olisi</w:t>
            </w:r>
            <w:r w:rsidR="00FF7AD8">
              <w:rPr>
                <w:rFonts w:ascii="Georgia" w:hAnsi="Georgia"/>
                <w:bCs/>
              </w:rPr>
              <w:t xml:space="preserve"> vielä</w:t>
            </w:r>
            <w:r>
              <w:rPr>
                <w:rFonts w:ascii="Georgia" w:hAnsi="Georgia"/>
                <w:bCs/>
              </w:rPr>
              <w:t xml:space="preserve"> </w:t>
            </w:r>
            <w:r w:rsidR="007F5302">
              <w:rPr>
                <w:rFonts w:ascii="Georgia" w:hAnsi="Georgia"/>
                <w:bCs/>
              </w:rPr>
              <w:t>selvitettävä ja ilmastovaikutukset</w:t>
            </w:r>
            <w:r w:rsidR="00662189">
              <w:rPr>
                <w:rFonts w:ascii="Georgia" w:hAnsi="Georgia"/>
                <w:bCs/>
              </w:rPr>
              <w:t xml:space="preserve"> sijaintipaikan valinnassa otettava huomioon</w:t>
            </w:r>
            <w:r>
              <w:rPr>
                <w:rFonts w:ascii="Georgia" w:hAnsi="Georgia"/>
                <w:bCs/>
              </w:rPr>
              <w:t>.</w:t>
            </w:r>
            <w:r w:rsidR="007F5302">
              <w:rPr>
                <w:rFonts w:ascii="Georgia" w:hAnsi="Georgia"/>
                <w:bCs/>
              </w:rPr>
              <w:t xml:space="preserve"> </w:t>
            </w:r>
          </w:p>
          <w:p w:rsidR="00343AB4" w:rsidRDefault="00FF7AD8" w:rsidP="00343AB4">
            <w:pPr>
              <w:pStyle w:val="Luettelokappale"/>
              <w:numPr>
                <w:ilvl w:val="0"/>
                <w:numId w:val="30"/>
              </w:num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Rakennuksen ja toimintojen</w:t>
            </w:r>
            <w:r w:rsidR="00662189">
              <w:rPr>
                <w:rFonts w:ascii="Georgia" w:hAnsi="Georgia"/>
                <w:bCs/>
              </w:rPr>
              <w:t xml:space="preserve"> tulee olla esteettömiä</w:t>
            </w:r>
            <w:r>
              <w:rPr>
                <w:rFonts w:ascii="Georgia" w:hAnsi="Georgia"/>
                <w:bCs/>
              </w:rPr>
              <w:t>.</w:t>
            </w:r>
          </w:p>
          <w:p w:rsidR="007F5302" w:rsidRDefault="00B76211" w:rsidP="007F5302">
            <w:pPr>
              <w:pStyle w:val="Luettelokappale"/>
              <w:numPr>
                <w:ilvl w:val="0"/>
                <w:numId w:val="32"/>
              </w:numPr>
              <w:spacing w:after="160" w:line="259" w:lineRule="auto"/>
            </w:pPr>
            <w:proofErr w:type="gramStart"/>
            <w:r>
              <w:t>Ikäihmisten kuntosalina toimiva tila</w:t>
            </w:r>
            <w:r w:rsidR="00662189">
              <w:t xml:space="preserve"> nykyistä paremmaksi</w:t>
            </w:r>
            <w:r w:rsidR="007F5302">
              <w:t>, oma kuntosali ikäihmisille.</w:t>
            </w:r>
            <w:proofErr w:type="gramEnd"/>
          </w:p>
          <w:p w:rsidR="007F5302" w:rsidRDefault="007F5302" w:rsidP="007F5302">
            <w:pPr>
              <w:pStyle w:val="Luettelokappale"/>
              <w:numPr>
                <w:ilvl w:val="0"/>
                <w:numId w:val="32"/>
              </w:numPr>
              <w:spacing w:after="160" w:line="259" w:lineRule="auto"/>
            </w:pPr>
            <w:r>
              <w:t xml:space="preserve">Parkkipaikkoja nykyistä enemmän ja lisää </w:t>
            </w:r>
            <w:proofErr w:type="spellStart"/>
            <w:r>
              <w:t>inva</w:t>
            </w:r>
            <w:proofErr w:type="spellEnd"/>
            <w:r>
              <w:t>-paikkoja lähemmäksi pääovea.</w:t>
            </w:r>
            <w:r w:rsidRPr="007F5302">
              <w:t xml:space="preserve"> </w:t>
            </w:r>
          </w:p>
          <w:p w:rsidR="007F5302" w:rsidRDefault="007F5302" w:rsidP="007F5302">
            <w:pPr>
              <w:pStyle w:val="Luettelokappale"/>
              <w:numPr>
                <w:ilvl w:val="0"/>
                <w:numId w:val="32"/>
              </w:numPr>
              <w:spacing w:after="160" w:line="259" w:lineRule="auto"/>
            </w:pPr>
            <w:proofErr w:type="gramStart"/>
            <w:r w:rsidRPr="007F5302">
              <w:t>Hissien rakentaminen</w:t>
            </w:r>
            <w:r w:rsidR="00BB554E">
              <w:t xml:space="preserve"> (kulku </w:t>
            </w:r>
            <w:r>
              <w:t>pukuhuoneist</w:t>
            </w:r>
            <w:r w:rsidR="00BB554E">
              <w:t xml:space="preserve">a ja saunoilta </w:t>
            </w:r>
            <w:r>
              <w:t>altaille</w:t>
            </w:r>
            <w:r w:rsidR="00BB554E">
              <w:t>)</w:t>
            </w:r>
            <w:r>
              <w:t>.</w:t>
            </w:r>
            <w:proofErr w:type="gramEnd"/>
          </w:p>
          <w:p w:rsidR="007F5302" w:rsidRDefault="00B4671B" w:rsidP="007F5302">
            <w:pPr>
              <w:pStyle w:val="Luettelokappale"/>
              <w:numPr>
                <w:ilvl w:val="0"/>
                <w:numId w:val="32"/>
              </w:numPr>
              <w:spacing w:after="160" w:line="259" w:lineRule="auto"/>
            </w:pPr>
            <w:r>
              <w:t>Riittävästi kaiteita</w:t>
            </w:r>
            <w:r w:rsidR="007F5302">
              <w:t>.</w:t>
            </w:r>
          </w:p>
          <w:p w:rsidR="007F5302" w:rsidRDefault="00662189" w:rsidP="007F5302">
            <w:pPr>
              <w:pStyle w:val="Luettelokappale"/>
              <w:numPr>
                <w:ilvl w:val="0"/>
                <w:numId w:val="32"/>
              </w:numPr>
            </w:pPr>
            <w:r>
              <w:t>Tilojen jako eri toiminnoille nykyistä s</w:t>
            </w:r>
            <w:r w:rsidR="007F5302" w:rsidRPr="007F5302">
              <w:t>elkeämm</w:t>
            </w:r>
            <w:r w:rsidR="007F5302">
              <w:t xml:space="preserve">äksi </w:t>
            </w:r>
            <w:r>
              <w:t>(liikuntatilat, toimistotilat, yritystilat</w:t>
            </w:r>
            <w:r w:rsidR="00B92BBA">
              <w:t xml:space="preserve"> jne.</w:t>
            </w:r>
            <w:r>
              <w:t>).</w:t>
            </w:r>
          </w:p>
          <w:p w:rsidR="007F5302" w:rsidRPr="007F5302" w:rsidRDefault="00662189" w:rsidP="007F5302">
            <w:pPr>
              <w:pStyle w:val="Luettelokappale"/>
              <w:numPr>
                <w:ilvl w:val="0"/>
                <w:numId w:val="32"/>
              </w:numPr>
            </w:pPr>
            <w:proofErr w:type="gramStart"/>
            <w:r>
              <w:t>Hyvät o</w:t>
            </w:r>
            <w:r w:rsidR="007F5302" w:rsidRPr="007F5302">
              <w:t xml:space="preserve">pasteet </w:t>
            </w:r>
            <w:r>
              <w:t>eri toimintoihin</w:t>
            </w:r>
            <w:r w:rsidR="007F5302">
              <w:t>.</w:t>
            </w:r>
            <w:proofErr w:type="gramEnd"/>
          </w:p>
          <w:p w:rsidR="0024486C" w:rsidRPr="0024486C" w:rsidRDefault="008E250F" w:rsidP="00D81C2F">
            <w:pPr>
              <w:pStyle w:val="Luettelokappale"/>
              <w:numPr>
                <w:ilvl w:val="0"/>
                <w:numId w:val="32"/>
              </w:numPr>
              <w:spacing w:after="160" w:line="259" w:lineRule="auto"/>
              <w:rPr>
                <w:rFonts w:ascii="Georgia" w:hAnsi="Georgia"/>
                <w:b/>
                <w:bCs/>
              </w:rPr>
            </w:pPr>
            <w:proofErr w:type="gramStart"/>
            <w:r w:rsidRPr="0024486C">
              <w:rPr>
                <w:bCs/>
              </w:rPr>
              <w:t xml:space="preserve">Palvelujen </w:t>
            </w:r>
            <w:r w:rsidR="00863179" w:rsidRPr="0024486C">
              <w:rPr>
                <w:bCs/>
              </w:rPr>
              <w:t xml:space="preserve">ja henkilöstön </w:t>
            </w:r>
            <w:r w:rsidRPr="0024486C">
              <w:rPr>
                <w:bCs/>
              </w:rPr>
              <w:t>kehittäminen</w:t>
            </w:r>
            <w:r w:rsidR="0024486C">
              <w:rPr>
                <w:bCs/>
              </w:rPr>
              <w:t>.</w:t>
            </w:r>
            <w:proofErr w:type="gramEnd"/>
          </w:p>
          <w:p w:rsidR="0024486C" w:rsidRDefault="0024486C" w:rsidP="0024486C">
            <w:pPr>
              <w:pStyle w:val="Luettelokappale"/>
              <w:spacing w:after="160" w:line="259" w:lineRule="auto"/>
              <w:rPr>
                <w:rFonts w:ascii="Georgia" w:hAnsi="Georgia"/>
                <w:b/>
                <w:bCs/>
              </w:rPr>
            </w:pPr>
          </w:p>
          <w:p w:rsidR="004A7599" w:rsidRPr="0024486C" w:rsidRDefault="00851607" w:rsidP="0024486C">
            <w:pPr>
              <w:spacing w:after="160" w:line="259" w:lineRule="auto"/>
              <w:rPr>
                <w:rFonts w:ascii="Georgia" w:hAnsi="Georgia"/>
                <w:b/>
                <w:bCs/>
              </w:rPr>
            </w:pPr>
            <w:r w:rsidRPr="0024486C">
              <w:rPr>
                <w:rFonts w:ascii="Georgia" w:hAnsi="Georgia"/>
                <w:b/>
                <w:bCs/>
              </w:rPr>
              <w:t>§ 4</w:t>
            </w:r>
            <w:r w:rsidR="00376A8D" w:rsidRPr="0024486C">
              <w:rPr>
                <w:rFonts w:ascii="Georgia" w:hAnsi="Georgia"/>
                <w:b/>
                <w:bCs/>
              </w:rPr>
              <w:t xml:space="preserve"> Toimintakertomus v. 2019 ja toimintasuunnitelma v. 2020</w:t>
            </w:r>
          </w:p>
          <w:p w:rsidR="003F614C" w:rsidRDefault="00E513C0" w:rsidP="00376A8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Toimintasäännön 3 § 3.1 Vanhusneuvoston tehtävät mukaan vanhusneuvoston tulee laatia toimintasuunnitelma, talousarvion käyttösuunnitelma ja toimintakertomus.</w:t>
            </w:r>
          </w:p>
          <w:p w:rsidR="003319F7" w:rsidRDefault="003319F7" w:rsidP="00376A8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Toimintakertomus v. 2019 ja toimintasuunnitelma v. 2020 esitellään kokouksessa.</w:t>
            </w:r>
          </w:p>
          <w:p w:rsidR="00851607" w:rsidRPr="00851607" w:rsidRDefault="00A41CCA" w:rsidP="00376A8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Esitys: </w:t>
            </w:r>
            <w:r w:rsidR="00851607">
              <w:rPr>
                <w:rFonts w:ascii="Georgia" w:hAnsi="Georgia"/>
                <w:bCs/>
              </w:rPr>
              <w:t>Hyväksytään v. 2019 toimintakertomus ja v. 2020 toimintasuunnitelma.</w:t>
            </w:r>
          </w:p>
          <w:p w:rsidR="002379A7" w:rsidRDefault="002379A7" w:rsidP="00376A8D">
            <w:pPr>
              <w:rPr>
                <w:rFonts w:ascii="Georgia" w:hAnsi="Georgia"/>
                <w:bCs/>
              </w:rPr>
            </w:pPr>
            <w:r w:rsidRPr="002379A7">
              <w:rPr>
                <w:rFonts w:ascii="Georgia" w:hAnsi="Georgia"/>
                <w:b/>
                <w:bCs/>
              </w:rPr>
              <w:t>Päätös:</w:t>
            </w:r>
            <w:r w:rsidR="00343AB4">
              <w:rPr>
                <w:rFonts w:ascii="Georgia" w:hAnsi="Georgia"/>
                <w:b/>
                <w:bCs/>
              </w:rPr>
              <w:t xml:space="preserve"> </w:t>
            </w:r>
            <w:r w:rsidR="00744CA6">
              <w:rPr>
                <w:rFonts w:ascii="Georgia" w:hAnsi="Georgia"/>
                <w:bCs/>
              </w:rPr>
              <w:t>Toimintasuunnitelmaa täydennettiin järjestövierailuilla Saimaan Virtaan ja Raution kaupunginosayhdistykseen/Kaukopään koulu. Toimintasuunnitelmaa täydennetään vuoden mittaan tarpeen mukaan. Hyväksyttiin v. 2019 toimintakertomus ja v. 2020 toimintasuunnitelma edellä olevilla täydennyksillä.</w:t>
            </w:r>
          </w:p>
          <w:p w:rsidR="00CD3A38" w:rsidRDefault="00347E8C" w:rsidP="00A1138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§</w:t>
            </w:r>
            <w:r w:rsidR="001E3E27">
              <w:rPr>
                <w:rFonts w:ascii="Georgia" w:hAnsi="Georgia"/>
                <w:b/>
                <w:bCs/>
              </w:rPr>
              <w:t xml:space="preserve"> </w:t>
            </w:r>
            <w:r w:rsidR="00851607">
              <w:rPr>
                <w:rFonts w:ascii="Georgia" w:hAnsi="Georgia"/>
                <w:b/>
                <w:bCs/>
              </w:rPr>
              <w:t>5</w:t>
            </w:r>
            <w:r w:rsidR="00376A8D">
              <w:rPr>
                <w:rFonts w:ascii="Georgia" w:hAnsi="Georgia"/>
                <w:b/>
                <w:bCs/>
              </w:rPr>
              <w:t xml:space="preserve"> </w:t>
            </w:r>
            <w:r w:rsidR="00CD3A38">
              <w:rPr>
                <w:rFonts w:ascii="Georgia" w:hAnsi="Georgia"/>
                <w:b/>
                <w:bCs/>
              </w:rPr>
              <w:t>Muut asiat</w:t>
            </w:r>
          </w:p>
          <w:p w:rsidR="00744CA6" w:rsidRDefault="00744CA6" w:rsidP="00744CA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Kaikukortti</w:t>
            </w:r>
            <w:r w:rsidR="006023D1">
              <w:rPr>
                <w:rFonts w:ascii="Georgia" w:hAnsi="Georgia"/>
                <w:b/>
                <w:bCs/>
              </w:rPr>
              <w:t>-</w:t>
            </w:r>
            <w:r w:rsidR="007A607A">
              <w:rPr>
                <w:rFonts w:ascii="Georgia" w:hAnsi="Georgia"/>
                <w:b/>
                <w:bCs/>
              </w:rPr>
              <w:t>Imatra kokeilu v. 2020</w:t>
            </w:r>
          </w:p>
          <w:p w:rsidR="007A607A" w:rsidRPr="007A607A" w:rsidRDefault="007A607A" w:rsidP="007A607A">
            <w:pPr>
              <w:rPr>
                <w:rFonts w:ascii="Georgia" w:hAnsi="Georgia"/>
                <w:bCs/>
                <w:lang w:val="en-US"/>
              </w:rPr>
            </w:pPr>
            <w:proofErr w:type="spellStart"/>
            <w:r w:rsidRPr="007A607A">
              <w:rPr>
                <w:rFonts w:ascii="Georgia" w:hAnsi="Georgia"/>
                <w:bCs/>
                <w:lang w:val="en-US"/>
              </w:rPr>
              <w:t>Kaikukortin</w:t>
            </w:r>
            <w:proofErr w:type="spellEnd"/>
            <w:r w:rsidRPr="007A607A">
              <w:rPr>
                <w:rFonts w:ascii="Georgia" w:hAnsi="Georgia"/>
                <w:bCs/>
                <w:lang w:val="en-US"/>
              </w:rPr>
              <w:t xml:space="preserve"> </w:t>
            </w:r>
            <w:proofErr w:type="spellStart"/>
            <w:r w:rsidRPr="007A607A">
              <w:rPr>
                <w:rFonts w:ascii="Georgia" w:hAnsi="Georgia"/>
                <w:bCs/>
                <w:lang w:val="en-US"/>
              </w:rPr>
              <w:t>tavoitteena</w:t>
            </w:r>
            <w:proofErr w:type="spellEnd"/>
            <w:r w:rsidRPr="007A607A">
              <w:rPr>
                <w:rFonts w:ascii="Georgia" w:hAnsi="Georgia"/>
                <w:bCs/>
                <w:lang w:val="en-US"/>
              </w:rPr>
              <w:t xml:space="preserve"> on </w:t>
            </w:r>
            <w:proofErr w:type="spellStart"/>
            <w:r w:rsidRPr="007A607A">
              <w:rPr>
                <w:rFonts w:ascii="Georgia" w:hAnsi="Georgia"/>
                <w:bCs/>
                <w:lang w:val="en-US"/>
              </w:rPr>
              <w:t>parantaa</w:t>
            </w:r>
            <w:proofErr w:type="spellEnd"/>
            <w:r w:rsidRPr="007A607A">
              <w:rPr>
                <w:rFonts w:ascii="Georgia" w:hAnsi="Georgia"/>
                <w:bCs/>
                <w:lang w:val="en-US"/>
              </w:rPr>
              <w:t xml:space="preserve"> </w:t>
            </w:r>
            <w:proofErr w:type="spellStart"/>
            <w:r w:rsidRPr="007A607A">
              <w:rPr>
                <w:rFonts w:ascii="Georgia" w:hAnsi="Georgia"/>
                <w:bCs/>
                <w:lang w:val="en-US"/>
              </w:rPr>
              <w:t>taloudellisesti</w:t>
            </w:r>
            <w:proofErr w:type="spellEnd"/>
            <w:r w:rsidRPr="007A607A">
              <w:rPr>
                <w:rFonts w:ascii="Georgia" w:hAnsi="Georgia"/>
                <w:bCs/>
                <w:lang w:val="en-US"/>
              </w:rPr>
              <w:t xml:space="preserve"> </w:t>
            </w:r>
            <w:proofErr w:type="spellStart"/>
            <w:r w:rsidRPr="007A607A">
              <w:rPr>
                <w:rFonts w:ascii="Georgia" w:hAnsi="Georgia"/>
                <w:bCs/>
                <w:lang w:val="en-US"/>
              </w:rPr>
              <w:t>tiukassa</w:t>
            </w:r>
            <w:proofErr w:type="spellEnd"/>
            <w:r w:rsidRPr="007A607A">
              <w:rPr>
                <w:rFonts w:ascii="Georgia" w:hAnsi="Georgia"/>
                <w:bCs/>
                <w:lang w:val="en-US"/>
              </w:rPr>
              <w:t xml:space="preserve"> </w:t>
            </w:r>
            <w:proofErr w:type="spellStart"/>
            <w:r w:rsidRPr="007A607A">
              <w:rPr>
                <w:rFonts w:ascii="Georgia" w:hAnsi="Georgia"/>
                <w:bCs/>
                <w:lang w:val="en-US"/>
              </w:rPr>
              <w:t>tilanteessa</w:t>
            </w:r>
            <w:proofErr w:type="spellEnd"/>
            <w:r w:rsidRPr="007A607A">
              <w:rPr>
                <w:rFonts w:ascii="Georgia" w:hAnsi="Georgia"/>
                <w:bCs/>
                <w:lang w:val="en-US"/>
              </w:rPr>
              <w:t xml:space="preserve"> </w:t>
            </w:r>
            <w:proofErr w:type="spellStart"/>
            <w:r w:rsidRPr="007A607A">
              <w:rPr>
                <w:rFonts w:ascii="Georgia" w:hAnsi="Georgia"/>
                <w:bCs/>
                <w:lang w:val="en-US"/>
              </w:rPr>
              <w:t>olevien</w:t>
            </w:r>
            <w:proofErr w:type="spellEnd"/>
            <w:r w:rsidRPr="007A607A">
              <w:rPr>
                <w:rFonts w:ascii="Georgia" w:hAnsi="Georgia"/>
                <w:bCs/>
                <w:lang w:val="en-US"/>
              </w:rPr>
              <w:t xml:space="preserve"> </w:t>
            </w:r>
            <w:proofErr w:type="spellStart"/>
            <w:r w:rsidRPr="007A607A">
              <w:rPr>
                <w:rFonts w:ascii="Georgia" w:hAnsi="Georgia"/>
                <w:bCs/>
                <w:lang w:val="en-US"/>
              </w:rPr>
              <w:t>nuorten</w:t>
            </w:r>
            <w:proofErr w:type="spellEnd"/>
            <w:r w:rsidRPr="007A607A">
              <w:rPr>
                <w:rFonts w:ascii="Georgia" w:hAnsi="Georgia"/>
                <w:bCs/>
                <w:lang w:val="en-US"/>
              </w:rPr>
              <w:t xml:space="preserve">, </w:t>
            </w:r>
            <w:proofErr w:type="spellStart"/>
            <w:r w:rsidRPr="007A607A">
              <w:rPr>
                <w:rFonts w:ascii="Georgia" w:hAnsi="Georgia"/>
                <w:bCs/>
                <w:lang w:val="en-US"/>
              </w:rPr>
              <w:t>aikuisten</w:t>
            </w:r>
            <w:proofErr w:type="spellEnd"/>
            <w:r w:rsidRPr="007A607A">
              <w:rPr>
                <w:rFonts w:ascii="Georgia" w:hAnsi="Georgia"/>
                <w:bCs/>
                <w:lang w:val="en-US"/>
              </w:rPr>
              <w:t xml:space="preserve"> ja </w:t>
            </w:r>
            <w:proofErr w:type="spellStart"/>
            <w:r w:rsidRPr="007A607A">
              <w:rPr>
                <w:rFonts w:ascii="Georgia" w:hAnsi="Georgia"/>
                <w:bCs/>
                <w:lang w:val="en-US"/>
              </w:rPr>
              <w:t>perheiden</w:t>
            </w:r>
            <w:proofErr w:type="spellEnd"/>
            <w:r w:rsidRPr="007A607A">
              <w:rPr>
                <w:rFonts w:ascii="Georgia" w:hAnsi="Georgia"/>
                <w:bCs/>
                <w:lang w:val="en-US"/>
              </w:rPr>
              <w:t xml:space="preserve"> </w:t>
            </w:r>
            <w:proofErr w:type="spellStart"/>
            <w:r w:rsidRPr="007A607A">
              <w:rPr>
                <w:rFonts w:ascii="Georgia" w:hAnsi="Georgia"/>
                <w:bCs/>
                <w:lang w:val="en-US"/>
              </w:rPr>
              <w:t>mahdollisuuksia</w:t>
            </w:r>
            <w:proofErr w:type="spellEnd"/>
            <w:r w:rsidRPr="007A607A">
              <w:rPr>
                <w:rFonts w:ascii="Georgia" w:hAnsi="Georgia"/>
                <w:bCs/>
                <w:lang w:val="en-US"/>
              </w:rPr>
              <w:t xml:space="preserve"> </w:t>
            </w:r>
            <w:proofErr w:type="spellStart"/>
            <w:r w:rsidRPr="007A607A">
              <w:rPr>
                <w:rFonts w:ascii="Georgia" w:hAnsi="Georgia"/>
                <w:bCs/>
                <w:lang w:val="en-US"/>
              </w:rPr>
              <w:t>osallistua</w:t>
            </w:r>
            <w:proofErr w:type="spellEnd"/>
            <w:r w:rsidRPr="007A607A">
              <w:rPr>
                <w:rFonts w:ascii="Georgia" w:hAnsi="Georgia"/>
                <w:bCs/>
                <w:lang w:val="en-US"/>
              </w:rPr>
              <w:t xml:space="preserve"> </w:t>
            </w:r>
            <w:proofErr w:type="spellStart"/>
            <w:r w:rsidRPr="007A607A">
              <w:rPr>
                <w:rFonts w:ascii="Georgia" w:hAnsi="Georgia"/>
                <w:bCs/>
                <w:lang w:val="en-US"/>
              </w:rPr>
              <w:t>kulttuurielämään</w:t>
            </w:r>
            <w:proofErr w:type="spellEnd"/>
            <w:r w:rsidRPr="007A607A">
              <w:rPr>
                <w:rFonts w:ascii="Georgia" w:hAnsi="Georgia"/>
                <w:bCs/>
                <w:lang w:val="en-US"/>
              </w:rPr>
              <w:t xml:space="preserve"> ja </w:t>
            </w:r>
            <w:proofErr w:type="spellStart"/>
            <w:r w:rsidRPr="007A607A">
              <w:rPr>
                <w:rFonts w:ascii="Georgia" w:hAnsi="Georgia"/>
                <w:bCs/>
                <w:lang w:val="en-US"/>
              </w:rPr>
              <w:t>harrastaa</w:t>
            </w:r>
            <w:proofErr w:type="spellEnd"/>
            <w:r w:rsidRPr="007A607A">
              <w:rPr>
                <w:rFonts w:ascii="Georgia" w:hAnsi="Georgia"/>
                <w:bCs/>
                <w:lang w:val="en-US"/>
              </w:rPr>
              <w:t xml:space="preserve"> </w:t>
            </w:r>
            <w:proofErr w:type="spellStart"/>
            <w:r w:rsidRPr="007A607A">
              <w:rPr>
                <w:rFonts w:ascii="Georgia" w:hAnsi="Georgia"/>
                <w:bCs/>
                <w:lang w:val="en-US"/>
              </w:rPr>
              <w:t>taiteen</w:t>
            </w:r>
            <w:proofErr w:type="spellEnd"/>
            <w:r w:rsidRPr="007A607A">
              <w:rPr>
                <w:rFonts w:ascii="Georgia" w:hAnsi="Georgia"/>
                <w:bCs/>
                <w:lang w:val="en-US"/>
              </w:rPr>
              <w:t xml:space="preserve"> </w:t>
            </w:r>
            <w:proofErr w:type="spellStart"/>
            <w:r w:rsidRPr="007A607A">
              <w:rPr>
                <w:rFonts w:ascii="Georgia" w:hAnsi="Georgia"/>
                <w:bCs/>
                <w:lang w:val="en-US"/>
              </w:rPr>
              <w:t>tekemistä</w:t>
            </w:r>
            <w:proofErr w:type="spellEnd"/>
            <w:r w:rsidRPr="007A607A">
              <w:rPr>
                <w:rFonts w:ascii="Georgia" w:hAnsi="Georgia"/>
                <w:bCs/>
                <w:lang w:val="en-US"/>
              </w:rPr>
              <w:t>.</w:t>
            </w:r>
          </w:p>
          <w:p w:rsidR="007A607A" w:rsidRDefault="007A607A" w:rsidP="007A607A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K</w:t>
            </w:r>
            <w:r w:rsidR="006023D1">
              <w:rPr>
                <w:rFonts w:ascii="Georgia" w:hAnsi="Georgia"/>
                <w:bCs/>
              </w:rPr>
              <w:t>aikukortti on Imatralla k</w:t>
            </w:r>
            <w:r>
              <w:rPr>
                <w:rFonts w:ascii="Georgia" w:hAnsi="Georgia"/>
                <w:bCs/>
              </w:rPr>
              <w:t>ulttuuripalvelujen kortti</w:t>
            </w:r>
            <w:r w:rsidR="000D202B">
              <w:rPr>
                <w:rFonts w:ascii="Georgia" w:hAnsi="Georgia"/>
                <w:bCs/>
              </w:rPr>
              <w:t xml:space="preserve">, jota kokeillaan v. 2020 ajan. </w:t>
            </w:r>
            <w:r w:rsidR="009228B0">
              <w:rPr>
                <w:rFonts w:ascii="Georgia" w:hAnsi="Georgia"/>
                <w:bCs/>
              </w:rPr>
              <w:t xml:space="preserve">Tällä kortilla </w:t>
            </w:r>
            <w:proofErr w:type="spellStart"/>
            <w:r>
              <w:rPr>
                <w:rFonts w:ascii="Georgia" w:hAnsi="Georgia"/>
                <w:bCs/>
              </w:rPr>
              <w:t>Eksoten</w:t>
            </w:r>
            <w:proofErr w:type="spellEnd"/>
            <w:r w:rsidR="00CF140A">
              <w:rPr>
                <w:rFonts w:ascii="Georgia" w:hAnsi="Georgia"/>
                <w:bCs/>
              </w:rPr>
              <w:t xml:space="preserve"> sosiaali</w:t>
            </w:r>
            <w:r w:rsidR="006023D1">
              <w:rPr>
                <w:rFonts w:ascii="Georgia" w:hAnsi="Georgia"/>
                <w:bCs/>
              </w:rPr>
              <w:t>työn, vammaispalvelujen, lapsiperheiden peruspa</w:t>
            </w:r>
            <w:r w:rsidR="00071F52">
              <w:rPr>
                <w:rFonts w:ascii="Georgia" w:hAnsi="Georgia"/>
                <w:bCs/>
              </w:rPr>
              <w:t>lvelujen</w:t>
            </w:r>
            <w:r w:rsidR="006023D1">
              <w:rPr>
                <w:rFonts w:ascii="Georgia" w:hAnsi="Georgia"/>
                <w:bCs/>
              </w:rPr>
              <w:t xml:space="preserve">, </w:t>
            </w:r>
            <w:r w:rsidR="00071F52">
              <w:rPr>
                <w:rFonts w:ascii="Georgia" w:hAnsi="Georgia"/>
                <w:bCs/>
              </w:rPr>
              <w:t xml:space="preserve">kaupungin nuorisopalvelujen sekä </w:t>
            </w:r>
            <w:r w:rsidR="006023D1">
              <w:rPr>
                <w:rFonts w:ascii="Georgia" w:hAnsi="Georgia"/>
                <w:bCs/>
              </w:rPr>
              <w:t xml:space="preserve">Imatran Klubitalon </w:t>
            </w:r>
            <w:r w:rsidR="00071F52">
              <w:rPr>
                <w:rFonts w:ascii="Georgia" w:hAnsi="Georgia"/>
                <w:bCs/>
              </w:rPr>
              <w:t>ja työelämä</w:t>
            </w:r>
            <w:r>
              <w:rPr>
                <w:rFonts w:ascii="Georgia" w:hAnsi="Georgia"/>
                <w:bCs/>
              </w:rPr>
              <w:t>palvelujen asiakkaana</w:t>
            </w:r>
            <w:r w:rsidR="000D202B">
              <w:rPr>
                <w:rFonts w:ascii="Georgia" w:hAnsi="Georgia"/>
                <w:bCs/>
              </w:rPr>
              <w:t xml:space="preserve"> ja</w:t>
            </w:r>
            <w:r>
              <w:rPr>
                <w:rFonts w:ascii="Georgia" w:hAnsi="Georgia"/>
                <w:bCs/>
              </w:rPr>
              <w:t xml:space="preserve"> heikossa tal</w:t>
            </w:r>
            <w:r w:rsidR="00071F52">
              <w:rPr>
                <w:rFonts w:ascii="Georgia" w:hAnsi="Georgia"/>
                <w:bCs/>
              </w:rPr>
              <w:t>oudellisessa tilanteessa olevalla henkilöllä</w:t>
            </w:r>
            <w:r>
              <w:rPr>
                <w:rFonts w:ascii="Georgia" w:hAnsi="Georgia"/>
                <w:bCs/>
              </w:rPr>
              <w:t xml:space="preserve"> on mahdollisuus saada maksuttomia pääsylippuja</w:t>
            </w:r>
            <w:r w:rsidR="009228B0">
              <w:rPr>
                <w:rFonts w:ascii="Georgia" w:hAnsi="Georgia"/>
                <w:bCs/>
              </w:rPr>
              <w:t xml:space="preserve"> Teatteri-Imatran oman tuotannon näytöksiin tai </w:t>
            </w:r>
            <w:r w:rsidR="004D77E2">
              <w:rPr>
                <w:rFonts w:ascii="Georgia" w:hAnsi="Georgia"/>
                <w:bCs/>
              </w:rPr>
              <w:t xml:space="preserve">maksuttomia kursseja </w:t>
            </w:r>
            <w:r w:rsidR="00071F52">
              <w:rPr>
                <w:rFonts w:ascii="Georgia" w:hAnsi="Georgia"/>
                <w:bCs/>
              </w:rPr>
              <w:t xml:space="preserve">joillekin </w:t>
            </w:r>
            <w:r>
              <w:rPr>
                <w:rFonts w:ascii="Georgia" w:hAnsi="Georgia"/>
                <w:bCs/>
              </w:rPr>
              <w:t>Virta-Opi</w:t>
            </w:r>
            <w:r w:rsidR="00071F52">
              <w:rPr>
                <w:rFonts w:ascii="Georgia" w:hAnsi="Georgia"/>
                <w:bCs/>
              </w:rPr>
              <w:t>ston kursseille</w:t>
            </w:r>
            <w:r>
              <w:rPr>
                <w:rFonts w:ascii="Georgia" w:hAnsi="Georgia"/>
                <w:bCs/>
              </w:rPr>
              <w:t>.</w:t>
            </w:r>
          </w:p>
          <w:p w:rsidR="00FF0768" w:rsidRDefault="00FF0768" w:rsidP="007A607A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Kaikukorttia esitteli </w:t>
            </w:r>
            <w:r w:rsidR="009228B0">
              <w:rPr>
                <w:rFonts w:ascii="Georgia" w:hAnsi="Georgia"/>
                <w:bCs/>
              </w:rPr>
              <w:t>kulttuuri- ja oppimiskeskuksen palvelujen päällikkö Sarianna Purtilo.</w:t>
            </w:r>
          </w:p>
          <w:p w:rsidR="00744CA6" w:rsidRDefault="00744CA6" w:rsidP="00744CA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Imatran ja Ruokolahden </w:t>
            </w:r>
            <w:proofErr w:type="spellStart"/>
            <w:r>
              <w:rPr>
                <w:rFonts w:ascii="Georgia" w:hAnsi="Georgia"/>
                <w:b/>
                <w:bCs/>
              </w:rPr>
              <w:t>Wan</w:t>
            </w:r>
            <w:r w:rsidR="00F52B3F">
              <w:rPr>
                <w:rFonts w:ascii="Georgia" w:hAnsi="Georgia"/>
                <w:b/>
                <w:bCs/>
              </w:rPr>
              <w:t>hat</w:t>
            </w:r>
            <w:proofErr w:type="spellEnd"/>
            <w:r w:rsidR="00F52B3F">
              <w:rPr>
                <w:rFonts w:ascii="Georgia" w:hAnsi="Georgia"/>
                <w:b/>
                <w:bCs/>
              </w:rPr>
              <w:t xml:space="preserve"> Toverit esitys digituesta</w:t>
            </w:r>
          </w:p>
          <w:p w:rsidR="00F52B3F" w:rsidRDefault="00F52B3F" w:rsidP="00744CA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Imatran ja Ruokolahden </w:t>
            </w:r>
            <w:proofErr w:type="spellStart"/>
            <w:r>
              <w:rPr>
                <w:rFonts w:ascii="Georgia" w:hAnsi="Georgia"/>
                <w:bCs/>
              </w:rPr>
              <w:t>Wanhat</w:t>
            </w:r>
            <w:proofErr w:type="spellEnd"/>
            <w:r>
              <w:rPr>
                <w:rFonts w:ascii="Georgia" w:hAnsi="Georgia"/>
                <w:bCs/>
              </w:rPr>
              <w:t xml:space="preserve"> Toverit ovat lähettäneet Vanhusneuvostolle esityksen, että </w:t>
            </w:r>
            <w:r w:rsidR="00870AF6">
              <w:rPr>
                <w:rFonts w:ascii="Georgia" w:hAnsi="Georgia"/>
                <w:bCs/>
              </w:rPr>
              <w:t xml:space="preserve">Vanhusneuvosto </w:t>
            </w:r>
            <w:r>
              <w:rPr>
                <w:rFonts w:ascii="Georgia" w:hAnsi="Georgia"/>
                <w:bCs/>
              </w:rPr>
              <w:t>tekee aloitteen Imatran kaupunginhallitukselle digituen tarpeellisuudesta ja sen järjestämisestä.</w:t>
            </w:r>
            <w:r w:rsidR="00BD64AD">
              <w:rPr>
                <w:rFonts w:ascii="Georgia" w:hAnsi="Georgia"/>
                <w:bCs/>
              </w:rPr>
              <w:t xml:space="preserve"> Kirje 10.2.2020: ”</w:t>
            </w:r>
            <w:r w:rsidR="001047AA">
              <w:rPr>
                <w:rFonts w:ascii="Georgia" w:hAnsi="Georgia"/>
                <w:bCs/>
              </w:rPr>
              <w:t>Digiosaaminen on saatava osaksi kunnallista senioriohjelmaa. On tärkeää, että digitaitojen puute ei tuomitse ihmistä oman elämänsä ratkaisuista ja siten omasta elämästään eikä yhteiskunnasta syrjään jääväksi.</w:t>
            </w:r>
            <w:r w:rsidR="00BD64AD">
              <w:rPr>
                <w:rFonts w:ascii="Georgia" w:hAnsi="Georgia"/>
                <w:bCs/>
              </w:rPr>
              <w:t>”</w:t>
            </w:r>
            <w:r>
              <w:rPr>
                <w:rFonts w:ascii="Georgia" w:hAnsi="Georgia"/>
                <w:bCs/>
              </w:rPr>
              <w:t xml:space="preserve"> </w:t>
            </w:r>
          </w:p>
          <w:p w:rsidR="00BD64AD" w:rsidRDefault="00BD64AD" w:rsidP="00744CA6">
            <w:pPr>
              <w:rPr>
                <w:rFonts w:ascii="Georgia" w:hAnsi="Georgia"/>
                <w:bCs/>
              </w:rPr>
            </w:pPr>
          </w:p>
          <w:p w:rsidR="00870AF6" w:rsidRPr="006C4DCB" w:rsidRDefault="00726305" w:rsidP="00744CA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Etelä-Karjalan Ikäpoliittisen ohjelman arviointi, </w:t>
            </w:r>
            <w:r w:rsidR="00870AF6" w:rsidRPr="006C4DCB">
              <w:rPr>
                <w:rFonts w:ascii="Georgia" w:hAnsi="Georgia"/>
                <w:b/>
                <w:bCs/>
              </w:rPr>
              <w:t>kysely</w:t>
            </w:r>
          </w:p>
          <w:p w:rsidR="00726305" w:rsidRDefault="00726305" w:rsidP="00726305">
            <w:pPr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Eksoten</w:t>
            </w:r>
            <w:proofErr w:type="spellEnd"/>
            <w:r>
              <w:rPr>
                <w:rFonts w:ascii="Georgia" w:hAnsi="Georgia"/>
                <w:bCs/>
              </w:rPr>
              <w:t xml:space="preserve"> sähköposti 4.2.2020:</w:t>
            </w:r>
          </w:p>
          <w:p w:rsidR="00726305" w:rsidRPr="00726305" w:rsidRDefault="00726305" w:rsidP="00726305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”</w:t>
            </w:r>
            <w:r w:rsidRPr="00726305">
              <w:rPr>
                <w:rFonts w:ascii="Georgia" w:hAnsi="Georgia"/>
                <w:bCs/>
              </w:rPr>
              <w:t>Etelä-Karjalan vanhusneuvostot osallistuivat kiinteästi Etelä-Karjalan Ikäpoliittisen ohjelman (Etelä-Karjalan suunnitelma ikääntyneen väestön tukemiseksi 2014–2020) suunnitteluun vuonna 2014. Ohjelmaan kirjattiin useita tavoitteita ja toimenpidesuunnitelmia, joiden toteutumista on seurattu vanhusneuvostoilta kerätyn palautteen avulla.</w:t>
            </w:r>
            <w:r w:rsidRPr="00726305">
              <w:rPr>
                <w:rFonts w:ascii="Georgia" w:hAnsi="Georgia"/>
                <w:bCs/>
              </w:rPr>
              <w:br/>
            </w:r>
            <w:r w:rsidRPr="00726305">
              <w:rPr>
                <w:rFonts w:ascii="Georgia" w:hAnsi="Georgia"/>
                <w:bCs/>
              </w:rPr>
              <w:br/>
              <w:t xml:space="preserve">Keräämme jälleen arvioita Ikäpoliittisen ohjelman toteutumisesta. Pyydämme teitä arvioimaan Ikäpoliittisen ohjelman tavoitteiden toteutumista omassa kunnassanne oman vanhus- tai vanhus- ja vammaisneuvostotyön näkökulmasta. Käytämme tällä kertaa arvioinnissa väitelauseita. Kyselyn lopussa voitte arvioida sanallisesti miten ikääntyneen väestön tukeminen on kunnassanne muuttunut ohjelman aikana. </w:t>
            </w:r>
          </w:p>
          <w:p w:rsidR="00726305" w:rsidRPr="00726305" w:rsidRDefault="00726305" w:rsidP="00726305">
            <w:pPr>
              <w:rPr>
                <w:rFonts w:ascii="Georgia" w:hAnsi="Georgia"/>
                <w:bCs/>
              </w:rPr>
            </w:pPr>
            <w:r w:rsidRPr="00726305">
              <w:rPr>
                <w:rFonts w:ascii="Georgia" w:hAnsi="Georgia"/>
                <w:bCs/>
              </w:rPr>
              <w:t xml:space="preserve">Voitte vastata kyselyyn sähköisesti tästä linkistä </w:t>
            </w:r>
            <w:hyperlink r:id="rId8" w:history="1">
              <w:r w:rsidRPr="00726305">
                <w:rPr>
                  <w:rStyle w:val="Hyperlinkki"/>
                  <w:rFonts w:ascii="Georgia" w:hAnsi="Georgia"/>
                  <w:bCs/>
                </w:rPr>
                <w:t>https://link.webropolsurveys.com/S/6DDE5175EFDCB04A</w:t>
              </w:r>
            </w:hyperlink>
            <w:r w:rsidRPr="00726305">
              <w:rPr>
                <w:rFonts w:ascii="Georgia" w:hAnsi="Georgia"/>
                <w:bCs/>
              </w:rPr>
              <w:t xml:space="preserve"> tai tulostamalla liitteen kyselyn ja postittamalla sen täytettynä osoitteeseen Vuokko Majoinen Valto Käkelän katu 1 A1 53130 Lappeenranta.</w:t>
            </w:r>
            <w:r w:rsidRPr="00726305">
              <w:rPr>
                <w:rFonts w:ascii="Georgia" w:hAnsi="Georgia"/>
                <w:bCs/>
              </w:rPr>
              <w:br/>
            </w:r>
            <w:r w:rsidRPr="00726305">
              <w:rPr>
                <w:rFonts w:ascii="Georgia" w:hAnsi="Georgia"/>
                <w:bCs/>
              </w:rPr>
              <w:br/>
              <w:t>Pyydämme teitä vastaamaan kysymyksiin 29.2.2020 mennessä.</w:t>
            </w:r>
            <w:r w:rsidRPr="00726305">
              <w:rPr>
                <w:rFonts w:ascii="Georgia" w:hAnsi="Georgia"/>
                <w:bCs/>
              </w:rPr>
              <w:br/>
            </w:r>
            <w:r w:rsidRPr="00726305">
              <w:rPr>
                <w:rFonts w:ascii="Georgia" w:hAnsi="Georgia"/>
                <w:bCs/>
              </w:rPr>
              <w:br/>
              <w:t xml:space="preserve">Yhteistyöterveisin </w:t>
            </w:r>
            <w:proofErr w:type="spellStart"/>
            <w:r w:rsidRPr="00726305">
              <w:rPr>
                <w:rFonts w:ascii="Georgia" w:hAnsi="Georgia"/>
                <w:bCs/>
              </w:rPr>
              <w:t>Eksoten</w:t>
            </w:r>
            <w:proofErr w:type="spellEnd"/>
            <w:r w:rsidRPr="00726305">
              <w:rPr>
                <w:rFonts w:ascii="Georgia" w:hAnsi="Georgia"/>
                <w:bCs/>
              </w:rPr>
              <w:t xml:space="preserve"> Ikäpoliittisen ohjelman päi</w:t>
            </w:r>
            <w:r>
              <w:rPr>
                <w:rFonts w:ascii="Georgia" w:hAnsi="Georgia"/>
                <w:bCs/>
              </w:rPr>
              <w:t>vitystyöryhmä</w:t>
            </w:r>
            <w:r>
              <w:rPr>
                <w:rFonts w:ascii="Georgia" w:hAnsi="Georgia"/>
                <w:bCs/>
              </w:rPr>
              <w:br/>
              <w:t xml:space="preserve">Koskelainen Kirsi, Majoinen Vuokko, Tourunen Reetta, </w:t>
            </w:r>
            <w:r w:rsidRPr="00726305">
              <w:rPr>
                <w:rFonts w:ascii="Georgia" w:hAnsi="Georgia"/>
                <w:bCs/>
              </w:rPr>
              <w:t>Ylitörmänen Tuija</w:t>
            </w:r>
            <w:r>
              <w:rPr>
                <w:rFonts w:ascii="Georgia" w:hAnsi="Georgia"/>
                <w:bCs/>
              </w:rPr>
              <w:t>.”</w:t>
            </w:r>
          </w:p>
          <w:p w:rsidR="00870AF6" w:rsidRPr="00870AF6" w:rsidRDefault="00870AF6" w:rsidP="00744CA6">
            <w:pPr>
              <w:rPr>
                <w:rFonts w:ascii="Georgia" w:hAnsi="Georgia"/>
                <w:b/>
                <w:bCs/>
              </w:rPr>
            </w:pPr>
            <w:proofErr w:type="spellStart"/>
            <w:r w:rsidRPr="00870AF6">
              <w:rPr>
                <w:rFonts w:ascii="Georgia" w:hAnsi="Georgia"/>
                <w:b/>
                <w:bCs/>
              </w:rPr>
              <w:t>Vanhusfestarien</w:t>
            </w:r>
            <w:proofErr w:type="spellEnd"/>
            <w:r w:rsidRPr="00870AF6">
              <w:rPr>
                <w:rFonts w:ascii="Georgia" w:hAnsi="Georgia"/>
                <w:b/>
                <w:bCs/>
              </w:rPr>
              <w:t xml:space="preserve"> järjestäminen yhteistyössä </w:t>
            </w:r>
            <w:proofErr w:type="spellStart"/>
            <w:r w:rsidRPr="00870AF6">
              <w:rPr>
                <w:rFonts w:ascii="Georgia" w:hAnsi="Georgia"/>
                <w:b/>
                <w:bCs/>
              </w:rPr>
              <w:t>Imitsi</w:t>
            </w:r>
            <w:proofErr w:type="spellEnd"/>
            <w:r w:rsidRPr="00870AF6">
              <w:rPr>
                <w:rFonts w:ascii="Georgia" w:hAnsi="Georgia"/>
                <w:b/>
                <w:bCs/>
              </w:rPr>
              <w:t xml:space="preserve"> ry:n kanssa</w:t>
            </w:r>
          </w:p>
          <w:p w:rsidR="00870AF6" w:rsidRPr="00744CA6" w:rsidRDefault="00870AF6" w:rsidP="00744CA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Suunnittelupalaveri pidetään 17.2.2020 kello 13.00. Palaveriin osallistuvat Jerena Juutilainen ja Pirkko Molkentin.</w:t>
            </w:r>
          </w:p>
          <w:p w:rsidR="005E2B08" w:rsidRPr="00454528" w:rsidRDefault="00DC1C58" w:rsidP="0034133C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>Esitys:</w:t>
            </w:r>
            <w:r w:rsidR="00454528">
              <w:rPr>
                <w:rFonts w:ascii="Georgia" w:hAnsi="Georgia"/>
                <w:b/>
                <w:bCs/>
              </w:rPr>
              <w:t xml:space="preserve"> </w:t>
            </w:r>
            <w:r w:rsidR="00454528">
              <w:rPr>
                <w:rFonts w:ascii="Georgia" w:hAnsi="Georgia"/>
                <w:bCs/>
              </w:rPr>
              <w:t>Käsitellään muut asiat.</w:t>
            </w:r>
          </w:p>
          <w:p w:rsidR="002F2D44" w:rsidRDefault="00DC1C58" w:rsidP="0034133C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Päätös:</w:t>
            </w:r>
            <w:r w:rsidR="00870AF6">
              <w:rPr>
                <w:rFonts w:ascii="Georgia" w:hAnsi="Georgia"/>
                <w:b/>
                <w:bCs/>
              </w:rPr>
              <w:t xml:space="preserve"> </w:t>
            </w:r>
          </w:p>
          <w:p w:rsidR="002F2D44" w:rsidRPr="002F2D44" w:rsidRDefault="00183501" w:rsidP="002F2D44">
            <w:pPr>
              <w:pStyle w:val="Luettelokappale"/>
              <w:numPr>
                <w:ilvl w:val="0"/>
                <w:numId w:val="33"/>
              </w:numPr>
              <w:rPr>
                <w:rFonts w:ascii="Georgia" w:hAnsi="Georgia"/>
                <w:bCs/>
              </w:rPr>
            </w:pPr>
            <w:r w:rsidRPr="002F2D44">
              <w:rPr>
                <w:rFonts w:ascii="Georgia" w:hAnsi="Georgia"/>
                <w:bCs/>
              </w:rPr>
              <w:t xml:space="preserve">Osallistuttiin </w:t>
            </w:r>
            <w:r w:rsidR="00726305" w:rsidRPr="002F2D44">
              <w:rPr>
                <w:rFonts w:ascii="Georgia" w:hAnsi="Georgia"/>
                <w:bCs/>
              </w:rPr>
              <w:t>Etelä-Karjalan Ikäpoliittisen ohjelman toteutumis</w:t>
            </w:r>
            <w:r w:rsidRPr="002F2D44">
              <w:rPr>
                <w:rFonts w:ascii="Georgia" w:hAnsi="Georgia"/>
                <w:bCs/>
              </w:rPr>
              <w:t xml:space="preserve">en seurantaan vastaamalla </w:t>
            </w:r>
            <w:proofErr w:type="spellStart"/>
            <w:r w:rsidRPr="002F2D44">
              <w:rPr>
                <w:rFonts w:ascii="Georgia" w:hAnsi="Georgia"/>
                <w:bCs/>
              </w:rPr>
              <w:t>Eksoten</w:t>
            </w:r>
            <w:proofErr w:type="spellEnd"/>
            <w:r w:rsidRPr="002F2D44">
              <w:rPr>
                <w:rFonts w:ascii="Georgia" w:hAnsi="Georgia"/>
                <w:bCs/>
              </w:rPr>
              <w:t xml:space="preserve"> lähettämään kyselyyn</w:t>
            </w:r>
            <w:r w:rsidR="00726305" w:rsidRPr="002F2D44">
              <w:rPr>
                <w:rFonts w:ascii="Georgia" w:hAnsi="Georgia"/>
                <w:bCs/>
              </w:rPr>
              <w:t xml:space="preserve">. </w:t>
            </w:r>
            <w:r w:rsidR="00870AF6" w:rsidRPr="002F2D44">
              <w:rPr>
                <w:rFonts w:ascii="Georgia" w:hAnsi="Georgia"/>
                <w:bCs/>
              </w:rPr>
              <w:t xml:space="preserve"> </w:t>
            </w:r>
          </w:p>
          <w:p w:rsidR="002F2D44" w:rsidRPr="002F2D44" w:rsidRDefault="00870AF6" w:rsidP="002F2D44">
            <w:pPr>
              <w:pStyle w:val="Luettelokappale"/>
              <w:numPr>
                <w:ilvl w:val="0"/>
                <w:numId w:val="33"/>
              </w:numPr>
              <w:rPr>
                <w:rFonts w:ascii="Georgia" w:hAnsi="Georgia"/>
                <w:bCs/>
              </w:rPr>
            </w:pPr>
            <w:r w:rsidRPr="002F2D44">
              <w:rPr>
                <w:rFonts w:ascii="Georgia" w:hAnsi="Georgia"/>
                <w:bCs/>
              </w:rPr>
              <w:t xml:space="preserve">Kaikukortista pyydetään </w:t>
            </w:r>
            <w:proofErr w:type="spellStart"/>
            <w:r w:rsidRPr="002F2D44">
              <w:rPr>
                <w:rFonts w:ascii="Georgia" w:hAnsi="Georgia"/>
                <w:bCs/>
              </w:rPr>
              <w:t>Eksote</w:t>
            </w:r>
            <w:r w:rsidR="00DD7573" w:rsidRPr="002F2D44">
              <w:rPr>
                <w:rFonts w:ascii="Georgia" w:hAnsi="Georgia"/>
                <w:bCs/>
              </w:rPr>
              <w:t>n</w:t>
            </w:r>
            <w:proofErr w:type="spellEnd"/>
            <w:r w:rsidR="00DD7573" w:rsidRPr="002F2D44">
              <w:rPr>
                <w:rFonts w:ascii="Georgia" w:hAnsi="Georgia"/>
                <w:bCs/>
              </w:rPr>
              <w:t xml:space="preserve"> edustaja kertomaan lisätietoja</w:t>
            </w:r>
            <w:r w:rsidRPr="002F2D44">
              <w:rPr>
                <w:rFonts w:ascii="Georgia" w:hAnsi="Georgia"/>
                <w:bCs/>
              </w:rPr>
              <w:t>.</w:t>
            </w:r>
            <w:r w:rsidR="00C41790" w:rsidRPr="002F2D44">
              <w:rPr>
                <w:rFonts w:ascii="Georgia" w:hAnsi="Georgia"/>
                <w:bCs/>
              </w:rPr>
              <w:t xml:space="preserve"> </w:t>
            </w:r>
          </w:p>
          <w:p w:rsidR="00DD7573" w:rsidRPr="002F2D44" w:rsidRDefault="00DD7573" w:rsidP="002F2D44">
            <w:pPr>
              <w:pStyle w:val="Luettelokappale"/>
              <w:numPr>
                <w:ilvl w:val="0"/>
                <w:numId w:val="33"/>
              </w:numPr>
              <w:rPr>
                <w:rFonts w:ascii="Georgia" w:hAnsi="Georgia"/>
                <w:bCs/>
              </w:rPr>
            </w:pPr>
            <w:r w:rsidRPr="002F2D44">
              <w:rPr>
                <w:rFonts w:ascii="Georgia" w:hAnsi="Georgia"/>
                <w:bCs/>
              </w:rPr>
              <w:t xml:space="preserve">Digituki esityksestä välitetään tieto Etelä-Karjalan Digituki </w:t>
            </w:r>
            <w:r w:rsidR="00D5402F">
              <w:rPr>
                <w:rFonts w:ascii="Georgia" w:hAnsi="Georgia"/>
                <w:bCs/>
              </w:rPr>
              <w:t>-</w:t>
            </w:r>
            <w:r w:rsidRPr="002F2D44">
              <w:rPr>
                <w:rFonts w:ascii="Georgia" w:hAnsi="Georgia"/>
                <w:bCs/>
              </w:rPr>
              <w:t>hankkeen toi</w:t>
            </w:r>
            <w:r w:rsidR="002F2D44" w:rsidRPr="002F2D44">
              <w:rPr>
                <w:rFonts w:ascii="Georgia" w:hAnsi="Georgia"/>
                <w:bCs/>
              </w:rPr>
              <w:t>mijoille Etelä-Karjalan liittoon ja kaupungin yhteyshenkilölle hankkeessa</w:t>
            </w:r>
            <w:r w:rsidRPr="002F2D44">
              <w:rPr>
                <w:rFonts w:ascii="Georgia" w:hAnsi="Georgia"/>
                <w:bCs/>
              </w:rPr>
              <w:t xml:space="preserve">. </w:t>
            </w:r>
            <w:r w:rsidR="002F2D44" w:rsidRPr="002F2D44">
              <w:rPr>
                <w:rFonts w:ascii="Georgia" w:hAnsi="Georgia"/>
                <w:bCs/>
              </w:rPr>
              <w:t>Etelä-</w:t>
            </w:r>
            <w:proofErr w:type="gramStart"/>
            <w:r w:rsidR="002F2D44" w:rsidRPr="002F2D44">
              <w:rPr>
                <w:rFonts w:ascii="Georgia" w:hAnsi="Georgia"/>
                <w:bCs/>
              </w:rPr>
              <w:t>Karjalan  Digituki</w:t>
            </w:r>
            <w:proofErr w:type="gramEnd"/>
            <w:r w:rsidR="002F2D44" w:rsidRPr="002F2D44">
              <w:rPr>
                <w:rFonts w:ascii="Georgia" w:hAnsi="Georgia"/>
                <w:bCs/>
              </w:rPr>
              <w:t xml:space="preserve"> -h</w:t>
            </w:r>
            <w:r w:rsidRPr="002F2D44">
              <w:rPr>
                <w:rFonts w:ascii="Georgia" w:hAnsi="Georgia"/>
                <w:bCs/>
              </w:rPr>
              <w:t>ankkeessa kootaan tämän vuoden aikana tiedot jo nyt tarjolla olevasta digituesta. Hankkeessa valmistellaan eri sidosryhmien kanssa yhteistyössä alueellinen digituen koordinoinnin malli.</w:t>
            </w:r>
            <w:r w:rsidR="002F2D44" w:rsidRPr="002F2D44">
              <w:rPr>
                <w:rFonts w:ascii="Georgia" w:hAnsi="Georgia"/>
                <w:bCs/>
              </w:rPr>
              <w:t xml:space="preserve"> Joten Vanhusneuvosto katsoi, että esitystä kaupunginhallitukselle ei tässä </w:t>
            </w:r>
            <w:r w:rsidR="002F2D44" w:rsidRPr="002F2D44">
              <w:rPr>
                <w:rFonts w:ascii="Georgia" w:hAnsi="Georgia"/>
                <w:bCs/>
              </w:rPr>
              <w:lastRenderedPageBreak/>
              <w:t>vaiheessa tarvita.</w:t>
            </w:r>
          </w:p>
          <w:p w:rsidR="00DC1C58" w:rsidRPr="002F2D44" w:rsidRDefault="00EC52BC" w:rsidP="002F2D44">
            <w:pPr>
              <w:pStyle w:val="Luettelokappale"/>
              <w:numPr>
                <w:ilvl w:val="0"/>
                <w:numId w:val="33"/>
              </w:numPr>
              <w:rPr>
                <w:rFonts w:ascii="Georgia" w:hAnsi="Georgia"/>
                <w:bCs/>
              </w:rPr>
            </w:pPr>
            <w:r w:rsidRPr="002F2D44">
              <w:rPr>
                <w:rFonts w:ascii="Georgia" w:hAnsi="Georgia"/>
                <w:bCs/>
              </w:rPr>
              <w:t xml:space="preserve">Merkittiin tiedoksi </w:t>
            </w:r>
            <w:proofErr w:type="spellStart"/>
            <w:r w:rsidRPr="002F2D44">
              <w:rPr>
                <w:rFonts w:ascii="Georgia" w:hAnsi="Georgia"/>
                <w:bCs/>
              </w:rPr>
              <w:t>Vanhusfestarit</w:t>
            </w:r>
            <w:proofErr w:type="spellEnd"/>
            <w:r w:rsidRPr="002F2D44">
              <w:rPr>
                <w:rFonts w:ascii="Georgia" w:hAnsi="Georgia"/>
                <w:bCs/>
              </w:rPr>
              <w:t xml:space="preserve"> tapahtuman suunnittelupalaverin ajankohta.</w:t>
            </w:r>
            <w:r w:rsidR="00710DB1" w:rsidRPr="002F2D44">
              <w:rPr>
                <w:rFonts w:ascii="Georgia" w:hAnsi="Georgia"/>
                <w:bCs/>
              </w:rPr>
              <w:t xml:space="preserve"> </w:t>
            </w:r>
          </w:p>
          <w:p w:rsidR="0026478C" w:rsidRPr="0034133C" w:rsidRDefault="00851607" w:rsidP="0034133C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§ 6</w:t>
            </w:r>
            <w:r w:rsidR="008D1F83">
              <w:rPr>
                <w:rFonts w:ascii="Georgia" w:hAnsi="Georgia"/>
                <w:b/>
                <w:bCs/>
              </w:rPr>
              <w:t xml:space="preserve"> </w:t>
            </w:r>
            <w:r w:rsidR="0026478C" w:rsidRPr="003C723B">
              <w:rPr>
                <w:rFonts w:ascii="Georgia" w:hAnsi="Georgia"/>
                <w:b/>
              </w:rPr>
              <w:t>Seuraava</w:t>
            </w:r>
            <w:r w:rsidR="001604DF" w:rsidRPr="003C723B">
              <w:rPr>
                <w:rFonts w:ascii="Georgia" w:hAnsi="Georgia"/>
                <w:b/>
              </w:rPr>
              <w:t>n kokouksen ajankohta</w:t>
            </w:r>
          </w:p>
          <w:p w:rsidR="00F85B01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</w:t>
            </w:r>
            <w:r w:rsidR="005423EE" w:rsidRPr="001604DF">
              <w:rPr>
                <w:rFonts w:ascii="Georgia" w:hAnsi="Georgia"/>
              </w:rPr>
              <w:t>S</w:t>
            </w:r>
            <w:r w:rsidRPr="001604DF">
              <w:rPr>
                <w:rFonts w:ascii="Georgia" w:hAnsi="Georgia"/>
              </w:rPr>
              <w:t>ovitaan seuraava kokousaika</w:t>
            </w:r>
            <w:r w:rsidR="0085607F">
              <w:rPr>
                <w:rFonts w:ascii="Georgia" w:hAnsi="Georgia"/>
              </w:rPr>
              <w:t xml:space="preserve">. </w:t>
            </w:r>
          </w:p>
          <w:p w:rsidR="003725BA" w:rsidRDefault="003725BA" w:rsidP="003C723B">
            <w:pPr>
              <w:spacing w:before="80" w:after="80"/>
              <w:rPr>
                <w:rFonts w:ascii="Georgia" w:hAnsi="Georgia"/>
                <w:b/>
              </w:rPr>
            </w:pPr>
          </w:p>
          <w:p w:rsidR="002A2113" w:rsidRPr="006C4DCB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543DA0">
              <w:rPr>
                <w:rFonts w:ascii="Georgia" w:hAnsi="Georgia"/>
                <w:b/>
              </w:rPr>
              <w:t xml:space="preserve"> </w:t>
            </w:r>
            <w:r w:rsidR="006C4DCB">
              <w:rPr>
                <w:rFonts w:ascii="Georgia" w:hAnsi="Georgia"/>
              </w:rPr>
              <w:t xml:space="preserve">Seuraava kokous pidetään 26.3.2020 kello </w:t>
            </w:r>
            <w:proofErr w:type="gramStart"/>
            <w:r w:rsidR="006C4DCB">
              <w:rPr>
                <w:rFonts w:ascii="Georgia" w:hAnsi="Georgia"/>
              </w:rPr>
              <w:t>14.00-16.00</w:t>
            </w:r>
            <w:proofErr w:type="gramEnd"/>
            <w:r w:rsidR="00D5402F">
              <w:rPr>
                <w:rFonts w:ascii="Georgia" w:hAnsi="Georgia"/>
              </w:rPr>
              <w:t xml:space="preserve"> kaupungintalolla, kokoustila Vallinkoski (h 138)</w:t>
            </w:r>
            <w:bookmarkStart w:id="0" w:name="_GoBack"/>
            <w:bookmarkEnd w:id="0"/>
            <w:r w:rsidR="006C4DCB">
              <w:rPr>
                <w:rFonts w:ascii="Georgia" w:hAnsi="Georgia"/>
              </w:rPr>
              <w:t>. Koko</w:t>
            </w:r>
            <w:r w:rsidR="006C399A">
              <w:rPr>
                <w:rFonts w:ascii="Georgia" w:hAnsi="Georgia"/>
              </w:rPr>
              <w:t xml:space="preserve">ukseen kutsutaan </w:t>
            </w:r>
            <w:proofErr w:type="spellStart"/>
            <w:r w:rsidR="006C399A">
              <w:rPr>
                <w:rFonts w:ascii="Georgia" w:hAnsi="Georgia"/>
              </w:rPr>
              <w:t>Eksoten</w:t>
            </w:r>
            <w:proofErr w:type="spellEnd"/>
            <w:r w:rsidR="006C399A">
              <w:rPr>
                <w:rFonts w:ascii="Georgia" w:hAnsi="Georgia"/>
              </w:rPr>
              <w:t xml:space="preserve"> veteraanineuvoja</w:t>
            </w:r>
            <w:r w:rsidR="006C4DCB">
              <w:rPr>
                <w:rFonts w:ascii="Georgia" w:hAnsi="Georgia"/>
              </w:rPr>
              <w:t xml:space="preserve"> Sanna </w:t>
            </w:r>
            <w:proofErr w:type="spellStart"/>
            <w:r w:rsidR="006C4DCB">
              <w:rPr>
                <w:rFonts w:ascii="Georgia" w:hAnsi="Georgia"/>
              </w:rPr>
              <w:t>Nurmiainen</w:t>
            </w:r>
            <w:proofErr w:type="spellEnd"/>
            <w:r w:rsidR="006C4DCB">
              <w:rPr>
                <w:rFonts w:ascii="Georgia" w:hAnsi="Georgia"/>
              </w:rPr>
              <w:t xml:space="preserve"> kertomaan ajankohtaista tietoa veteraanipalveluista.</w:t>
            </w:r>
          </w:p>
          <w:p w:rsidR="0045653F" w:rsidRPr="001604DF" w:rsidRDefault="0045653F" w:rsidP="003C723B">
            <w:pPr>
              <w:spacing w:before="80" w:after="80"/>
              <w:rPr>
                <w:rFonts w:ascii="Georgia" w:hAnsi="Georgia"/>
                <w:b/>
              </w:rPr>
            </w:pPr>
          </w:p>
          <w:p w:rsidR="005423EE" w:rsidRPr="003C723B" w:rsidRDefault="00851607" w:rsidP="003C723B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7</w:t>
            </w:r>
            <w:r w:rsidR="007064A4">
              <w:rPr>
                <w:rFonts w:ascii="Georgia" w:hAnsi="Georgia"/>
                <w:b/>
              </w:rPr>
              <w:t xml:space="preserve"> </w:t>
            </w:r>
            <w:r w:rsidR="005423EE" w:rsidRPr="003C723B">
              <w:rPr>
                <w:rFonts w:ascii="Georgia" w:hAnsi="Georgia"/>
                <w:b/>
              </w:rPr>
              <w:t>Kokouksen päättäminen</w:t>
            </w:r>
          </w:p>
          <w:p w:rsidR="005423EE" w:rsidRPr="001604DF" w:rsidRDefault="005423EE" w:rsidP="005423EE">
            <w:pPr>
              <w:spacing w:before="80" w:after="80"/>
              <w:ind w:left="720"/>
              <w:rPr>
                <w:rFonts w:ascii="Georgia" w:hAnsi="Georgia"/>
              </w:rPr>
            </w:pPr>
          </w:p>
          <w:p w:rsidR="008E146A" w:rsidRPr="003C723B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3C723B">
              <w:rPr>
                <w:rFonts w:ascii="Georgia" w:hAnsi="Georgia"/>
                <w:b/>
              </w:rPr>
              <w:t>Esitys:</w:t>
            </w:r>
            <w:r w:rsidRPr="003C723B">
              <w:rPr>
                <w:rFonts w:ascii="Georgia" w:hAnsi="Georgia"/>
              </w:rPr>
              <w:t xml:space="preserve"> </w:t>
            </w:r>
            <w:r w:rsidR="005423EE" w:rsidRPr="003C723B">
              <w:rPr>
                <w:rFonts w:ascii="Georgia" w:hAnsi="Georgia"/>
              </w:rPr>
              <w:t>Puheenjohtaja päättää kokouksen.</w:t>
            </w:r>
          </w:p>
          <w:p w:rsidR="001604DF" w:rsidRPr="001604DF" w:rsidRDefault="001604DF" w:rsidP="008E146A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3D6482" w:rsidRPr="004311F2" w:rsidRDefault="001604DF" w:rsidP="005E2B08">
            <w:pPr>
              <w:spacing w:before="80" w:after="80"/>
              <w:rPr>
                <w:rFonts w:ascii="Georgia" w:hAnsi="Georgia"/>
              </w:rPr>
            </w:pPr>
            <w:r w:rsidRPr="003C723B">
              <w:rPr>
                <w:rFonts w:ascii="Georgia" w:hAnsi="Georgia"/>
                <w:b/>
              </w:rPr>
              <w:t>Päätös:</w:t>
            </w:r>
            <w:r w:rsidR="00543DA0">
              <w:rPr>
                <w:rFonts w:ascii="Georgia" w:hAnsi="Georgia"/>
                <w:b/>
              </w:rPr>
              <w:t xml:space="preserve"> </w:t>
            </w:r>
            <w:r w:rsidR="004311F2">
              <w:rPr>
                <w:rFonts w:ascii="Georgia" w:hAnsi="Georgia"/>
              </w:rPr>
              <w:t>Pu</w:t>
            </w:r>
            <w:r w:rsidR="00923577">
              <w:rPr>
                <w:rFonts w:ascii="Georgia" w:hAnsi="Georgia"/>
              </w:rPr>
              <w:t>heenjohtaja päätti kokouksen.</w:t>
            </w:r>
          </w:p>
        </w:tc>
      </w:tr>
      <w:tr w:rsidR="00B467B8" w:rsidRPr="001604DF" w:rsidTr="00FD1688">
        <w:tc>
          <w:tcPr>
            <w:tcW w:w="1526" w:type="dxa"/>
          </w:tcPr>
          <w:p w:rsidR="00B467B8" w:rsidRPr="001604DF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8322" w:type="dxa"/>
          </w:tcPr>
          <w:p w:rsidR="0026478C" w:rsidRPr="001604DF" w:rsidRDefault="0026478C" w:rsidP="0061043C">
            <w:pPr>
              <w:spacing w:after="0"/>
              <w:rPr>
                <w:rFonts w:ascii="Georgia" w:hAnsi="Georgia"/>
              </w:rPr>
            </w:pP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IMATRAN KAUPUNKI</w:t>
            </w: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Vanhusneuvosto</w:t>
            </w:r>
          </w:p>
          <w:p w:rsidR="0061043C" w:rsidRDefault="0061043C" w:rsidP="0061043C">
            <w:pPr>
              <w:spacing w:after="0"/>
              <w:rPr>
                <w:rFonts w:ascii="Georgia" w:hAnsi="Georgia"/>
              </w:rPr>
            </w:pPr>
          </w:p>
          <w:p w:rsidR="00543DA0" w:rsidRPr="001604DF" w:rsidRDefault="00543DA0" w:rsidP="0061043C">
            <w:pPr>
              <w:spacing w:after="0"/>
              <w:rPr>
                <w:rFonts w:ascii="Georgia" w:hAnsi="Georgia"/>
              </w:rPr>
            </w:pP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Jerena </w:t>
            </w:r>
            <w:proofErr w:type="gramStart"/>
            <w:r w:rsidRPr="001604DF">
              <w:rPr>
                <w:rFonts w:ascii="Georgia" w:hAnsi="Georgia"/>
              </w:rPr>
              <w:t>Juutilainen</w:t>
            </w:r>
            <w:r w:rsidR="00543DA0">
              <w:rPr>
                <w:rFonts w:ascii="Georgia" w:hAnsi="Georgia"/>
              </w:rPr>
              <w:t xml:space="preserve">    </w:t>
            </w:r>
            <w:r w:rsidR="0096629E">
              <w:rPr>
                <w:rFonts w:ascii="Georgia" w:hAnsi="Georgia"/>
              </w:rPr>
              <w:t xml:space="preserve">    </w:t>
            </w:r>
            <w:r w:rsidR="000A186E">
              <w:rPr>
                <w:rFonts w:ascii="Georgia" w:hAnsi="Georgia"/>
              </w:rPr>
              <w:t xml:space="preserve">                                        Sirkku</w:t>
            </w:r>
            <w:proofErr w:type="gramEnd"/>
            <w:r w:rsidR="000A186E">
              <w:rPr>
                <w:rFonts w:ascii="Georgia" w:hAnsi="Georgia"/>
              </w:rPr>
              <w:t xml:space="preserve"> Sarlomo</w:t>
            </w:r>
            <w:r w:rsidR="0096629E">
              <w:rPr>
                <w:rFonts w:ascii="Georgia" w:hAnsi="Georgia"/>
              </w:rPr>
              <w:t xml:space="preserve"> </w:t>
            </w:r>
            <w:r w:rsidR="00DE4D8F">
              <w:rPr>
                <w:rFonts w:ascii="Georgia" w:hAnsi="Georgia"/>
              </w:rPr>
              <w:t xml:space="preserve">                           </w:t>
            </w:r>
          </w:p>
          <w:p w:rsidR="00B467B8" w:rsidRPr="001604DF" w:rsidRDefault="0061043C" w:rsidP="00D03813">
            <w:pPr>
              <w:spacing w:after="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puheenjohtaja</w:t>
            </w:r>
            <w:r w:rsidR="00543DA0">
              <w:rPr>
                <w:rFonts w:ascii="Georgia" w:hAnsi="Georgia"/>
              </w:rPr>
              <w:t xml:space="preserve">                     </w:t>
            </w:r>
            <w:r w:rsidR="00DE4D8F">
              <w:rPr>
                <w:rFonts w:ascii="Georgia" w:hAnsi="Georgia"/>
              </w:rPr>
              <w:t xml:space="preserve">                       </w:t>
            </w:r>
            <w:r w:rsidR="000A186E">
              <w:rPr>
                <w:rFonts w:ascii="Georgia" w:hAnsi="Georgia"/>
              </w:rPr>
              <w:t xml:space="preserve">            sihteeri</w:t>
            </w:r>
            <w:proofErr w:type="gramEnd"/>
          </w:p>
        </w:tc>
      </w:tr>
    </w:tbl>
    <w:p w:rsidR="003D6482" w:rsidRPr="001604DF" w:rsidRDefault="003D6482" w:rsidP="0061043C">
      <w:pPr>
        <w:spacing w:after="0"/>
        <w:rPr>
          <w:rFonts w:ascii="Georgia" w:hAnsi="Georgia"/>
        </w:rPr>
      </w:pPr>
      <w:r w:rsidRPr="001604DF">
        <w:rPr>
          <w:rFonts w:ascii="Georgia" w:hAnsi="Georgia"/>
        </w:rPr>
        <w:tab/>
      </w:r>
      <w:r w:rsidRPr="001604DF">
        <w:rPr>
          <w:rFonts w:ascii="Georgia" w:hAnsi="Georgia"/>
        </w:rPr>
        <w:tab/>
      </w:r>
    </w:p>
    <w:sectPr w:rsidR="003D6482" w:rsidRPr="001604DF" w:rsidSect="007D2D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DB" w:rsidRDefault="00E76CDB" w:rsidP="00F655A9">
      <w:pPr>
        <w:spacing w:after="0"/>
      </w:pPr>
      <w:r>
        <w:separator/>
      </w:r>
    </w:p>
  </w:endnote>
  <w:endnote w:type="continuationSeparator" w:id="0">
    <w:p w:rsidR="00E76CDB" w:rsidRDefault="00E76CDB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11" w:rsidRDefault="00B7621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Imatran kaupunki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Virastokatu 2, 55100 Imatra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Vaihde:</w:t>
    </w:r>
    <w:r w:rsidRPr="004F1E67">
      <w:rPr>
        <w:rFonts w:ascii="Raleway" w:hAnsi="Raleway"/>
        <w:sz w:val="14"/>
      </w:rPr>
      <w:tab/>
      <w:t>020 617 111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Faksi:</w:t>
    </w:r>
    <w:r w:rsidRPr="004F1E67">
      <w:rPr>
        <w:rFonts w:ascii="Raleway" w:hAnsi="Raleway"/>
        <w:sz w:val="14"/>
      </w:rPr>
      <w:tab/>
      <w:t>020 617 2001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Sähköposti:</w:t>
    </w:r>
    <w:r w:rsidRPr="004F1E67">
      <w:rPr>
        <w:rFonts w:ascii="Raleway" w:hAnsi="Raleway"/>
        <w:sz w:val="14"/>
      </w:rPr>
      <w:tab/>
      <w:t>kirjaamo@imatra.fi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 xml:space="preserve">Internet: </w:t>
    </w:r>
    <w:r w:rsidRPr="004F1E67">
      <w:rPr>
        <w:rFonts w:ascii="Raleway" w:hAnsi="Raleway"/>
        <w:sz w:val="14"/>
      </w:rPr>
      <w:tab/>
      <w:t>www.imatra.fi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11" w:rsidRDefault="00B7621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DB" w:rsidRDefault="00E76CDB" w:rsidP="00F655A9">
      <w:pPr>
        <w:spacing w:after="0"/>
      </w:pPr>
      <w:r>
        <w:separator/>
      </w:r>
    </w:p>
  </w:footnote>
  <w:footnote w:type="continuationSeparator" w:id="0">
    <w:p w:rsidR="00E76CDB" w:rsidRDefault="00E76CDB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11" w:rsidRDefault="00B7621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10" w:rsidRPr="00D36410" w:rsidRDefault="007E5A54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09EF65EB" wp14:editId="4025AE21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941">
      <w:tab/>
    </w:r>
    <w:r w:rsidR="00233941">
      <w:tab/>
    </w:r>
    <w:r w:rsidR="00233941">
      <w:tab/>
    </w:r>
    <w:r w:rsidR="00364096">
      <w:rPr>
        <w:rFonts w:ascii="Arial" w:hAnsi="Arial" w:cs="Arial"/>
        <w:b/>
      </w:rPr>
      <w:t>PÖYTÄKIRJA</w:t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</w:rPr>
      <w:tab/>
    </w:r>
  </w:p>
  <w:p w:rsidR="00233941" w:rsidRPr="00D36410" w:rsidRDefault="00233941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11" w:rsidRDefault="00B7621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0EE"/>
    <w:multiLevelType w:val="hybridMultilevel"/>
    <w:tmpl w:val="07742D92"/>
    <w:lvl w:ilvl="0" w:tplc="7FBE1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05703"/>
    <w:multiLevelType w:val="hybridMultilevel"/>
    <w:tmpl w:val="78E6AF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20E0"/>
    <w:multiLevelType w:val="hybridMultilevel"/>
    <w:tmpl w:val="7FB26F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46B6"/>
    <w:multiLevelType w:val="hybridMultilevel"/>
    <w:tmpl w:val="EE0247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4B61"/>
    <w:multiLevelType w:val="hybridMultilevel"/>
    <w:tmpl w:val="9DB80972"/>
    <w:lvl w:ilvl="0" w:tplc="EF6E1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6CA5"/>
    <w:multiLevelType w:val="hybridMultilevel"/>
    <w:tmpl w:val="B85891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09A6"/>
    <w:multiLevelType w:val="hybridMultilevel"/>
    <w:tmpl w:val="05921C5E"/>
    <w:lvl w:ilvl="0" w:tplc="8F6A5186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 w15:restartNumberingAfterBreak="0">
    <w:nsid w:val="15A63754"/>
    <w:multiLevelType w:val="hybridMultilevel"/>
    <w:tmpl w:val="F6860D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9482A"/>
    <w:multiLevelType w:val="hybridMultilevel"/>
    <w:tmpl w:val="5F048480"/>
    <w:lvl w:ilvl="0" w:tplc="5F3C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7640D"/>
    <w:multiLevelType w:val="hybridMultilevel"/>
    <w:tmpl w:val="728CFE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97A"/>
    <w:multiLevelType w:val="hybridMultilevel"/>
    <w:tmpl w:val="09FC5F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F4537"/>
    <w:multiLevelType w:val="hybridMultilevel"/>
    <w:tmpl w:val="2C6A56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627D"/>
    <w:multiLevelType w:val="hybridMultilevel"/>
    <w:tmpl w:val="2182BD4E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5B0E"/>
    <w:multiLevelType w:val="hybridMultilevel"/>
    <w:tmpl w:val="AC085AAE"/>
    <w:lvl w:ilvl="0" w:tplc="66C03250">
      <w:start w:val="20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F5096"/>
    <w:multiLevelType w:val="hybridMultilevel"/>
    <w:tmpl w:val="64EE609A"/>
    <w:lvl w:ilvl="0" w:tplc="383CA33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F0225"/>
    <w:multiLevelType w:val="hybridMultilevel"/>
    <w:tmpl w:val="D12644E4"/>
    <w:lvl w:ilvl="0" w:tplc="FE4AE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F3176"/>
    <w:multiLevelType w:val="hybridMultilevel"/>
    <w:tmpl w:val="10141BF4"/>
    <w:lvl w:ilvl="0" w:tplc="A2B6C4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3800A8"/>
    <w:multiLevelType w:val="hybridMultilevel"/>
    <w:tmpl w:val="9F306E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A5648"/>
    <w:multiLevelType w:val="hybridMultilevel"/>
    <w:tmpl w:val="4FF023BE"/>
    <w:lvl w:ilvl="0" w:tplc="AEE65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D01C3B"/>
    <w:multiLevelType w:val="hybridMultilevel"/>
    <w:tmpl w:val="CB82D094"/>
    <w:lvl w:ilvl="0" w:tplc="0116E14C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C7D02"/>
    <w:multiLevelType w:val="hybridMultilevel"/>
    <w:tmpl w:val="EB26D85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27DED"/>
    <w:multiLevelType w:val="hybridMultilevel"/>
    <w:tmpl w:val="96E668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21190"/>
    <w:multiLevelType w:val="multilevel"/>
    <w:tmpl w:val="E362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BF2ECB"/>
    <w:multiLevelType w:val="hybridMultilevel"/>
    <w:tmpl w:val="C11253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064E6"/>
    <w:multiLevelType w:val="hybridMultilevel"/>
    <w:tmpl w:val="4F6C68D8"/>
    <w:lvl w:ilvl="0" w:tplc="9B629B4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4049AE"/>
    <w:multiLevelType w:val="hybridMultilevel"/>
    <w:tmpl w:val="D03AEDDC"/>
    <w:lvl w:ilvl="0" w:tplc="C52A6D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10019"/>
    <w:multiLevelType w:val="hybridMultilevel"/>
    <w:tmpl w:val="E9D4F4CC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D21F1"/>
    <w:multiLevelType w:val="hybridMultilevel"/>
    <w:tmpl w:val="03564074"/>
    <w:lvl w:ilvl="0" w:tplc="2B04B1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54336"/>
    <w:multiLevelType w:val="hybridMultilevel"/>
    <w:tmpl w:val="9A6A4D8A"/>
    <w:lvl w:ilvl="0" w:tplc="463CC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D2D8A"/>
    <w:multiLevelType w:val="hybridMultilevel"/>
    <w:tmpl w:val="5E602482"/>
    <w:lvl w:ilvl="0" w:tplc="12581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0"/>
  </w:num>
  <w:num w:numId="4">
    <w:abstractNumId w:val="17"/>
  </w:num>
  <w:num w:numId="5">
    <w:abstractNumId w:val="6"/>
  </w:num>
  <w:num w:numId="6">
    <w:abstractNumId w:val="3"/>
  </w:num>
  <w:num w:numId="7">
    <w:abstractNumId w:val="20"/>
  </w:num>
  <w:num w:numId="8">
    <w:abstractNumId w:val="16"/>
  </w:num>
  <w:num w:numId="9">
    <w:abstractNumId w:val="26"/>
  </w:num>
  <w:num w:numId="10">
    <w:abstractNumId w:val="9"/>
  </w:num>
  <w:num w:numId="11">
    <w:abstractNumId w:val="4"/>
  </w:num>
  <w:num w:numId="12">
    <w:abstractNumId w:val="0"/>
  </w:num>
  <w:num w:numId="13">
    <w:abstractNumId w:val="31"/>
  </w:num>
  <w:num w:numId="14">
    <w:abstractNumId w:val="14"/>
  </w:num>
  <w:num w:numId="15">
    <w:abstractNumId w:val="28"/>
  </w:num>
  <w:num w:numId="16">
    <w:abstractNumId w:val="13"/>
  </w:num>
  <w:num w:numId="17">
    <w:abstractNumId w:val="1"/>
  </w:num>
  <w:num w:numId="18">
    <w:abstractNumId w:val="2"/>
  </w:num>
  <w:num w:numId="19">
    <w:abstractNumId w:val="5"/>
  </w:num>
  <w:num w:numId="20">
    <w:abstractNumId w:val="25"/>
  </w:num>
  <w:num w:numId="21">
    <w:abstractNumId w:val="8"/>
  </w:num>
  <w:num w:numId="22">
    <w:abstractNumId w:val="2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10"/>
  </w:num>
  <w:num w:numId="27">
    <w:abstractNumId w:val="7"/>
  </w:num>
  <w:num w:numId="28">
    <w:abstractNumId w:val="24"/>
  </w:num>
  <w:num w:numId="29">
    <w:abstractNumId w:val="27"/>
  </w:num>
  <w:num w:numId="30">
    <w:abstractNumId w:val="15"/>
  </w:num>
  <w:num w:numId="31">
    <w:abstractNumId w:val="12"/>
  </w:num>
  <w:num w:numId="32">
    <w:abstractNumId w:val="3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1984"/>
    <w:rsid w:val="00001C8E"/>
    <w:rsid w:val="00002029"/>
    <w:rsid w:val="0000611B"/>
    <w:rsid w:val="000069D9"/>
    <w:rsid w:val="000128EF"/>
    <w:rsid w:val="00013985"/>
    <w:rsid w:val="00024CC6"/>
    <w:rsid w:val="0002642B"/>
    <w:rsid w:val="00026CD7"/>
    <w:rsid w:val="00026E09"/>
    <w:rsid w:val="000279F4"/>
    <w:rsid w:val="00030DAA"/>
    <w:rsid w:val="000315D7"/>
    <w:rsid w:val="000342FF"/>
    <w:rsid w:val="00034EA2"/>
    <w:rsid w:val="000468D4"/>
    <w:rsid w:val="00047C75"/>
    <w:rsid w:val="00051C72"/>
    <w:rsid w:val="00053EE2"/>
    <w:rsid w:val="0005494F"/>
    <w:rsid w:val="000606A6"/>
    <w:rsid w:val="0006568A"/>
    <w:rsid w:val="00071F52"/>
    <w:rsid w:val="00072D19"/>
    <w:rsid w:val="000813CC"/>
    <w:rsid w:val="000850FE"/>
    <w:rsid w:val="0008678F"/>
    <w:rsid w:val="0009067F"/>
    <w:rsid w:val="000907E7"/>
    <w:rsid w:val="000917B9"/>
    <w:rsid w:val="00094E0A"/>
    <w:rsid w:val="000A186E"/>
    <w:rsid w:val="000A6ED4"/>
    <w:rsid w:val="000A77AE"/>
    <w:rsid w:val="000B23CD"/>
    <w:rsid w:val="000B52CB"/>
    <w:rsid w:val="000C07DE"/>
    <w:rsid w:val="000C3FDC"/>
    <w:rsid w:val="000C7D8A"/>
    <w:rsid w:val="000D202B"/>
    <w:rsid w:val="000E3C2F"/>
    <w:rsid w:val="000E73E7"/>
    <w:rsid w:val="000F3B04"/>
    <w:rsid w:val="000F60F2"/>
    <w:rsid w:val="0010238E"/>
    <w:rsid w:val="001047AA"/>
    <w:rsid w:val="00110971"/>
    <w:rsid w:val="00111435"/>
    <w:rsid w:val="001133E6"/>
    <w:rsid w:val="00115405"/>
    <w:rsid w:val="0011676D"/>
    <w:rsid w:val="00120EDF"/>
    <w:rsid w:val="0012321C"/>
    <w:rsid w:val="00124859"/>
    <w:rsid w:val="00125AEE"/>
    <w:rsid w:val="001278F6"/>
    <w:rsid w:val="001319D4"/>
    <w:rsid w:val="001412D5"/>
    <w:rsid w:val="00150A2E"/>
    <w:rsid w:val="00154B14"/>
    <w:rsid w:val="001604DF"/>
    <w:rsid w:val="001672BF"/>
    <w:rsid w:val="001701AA"/>
    <w:rsid w:val="00170A96"/>
    <w:rsid w:val="00171605"/>
    <w:rsid w:val="00174C33"/>
    <w:rsid w:val="00174FE6"/>
    <w:rsid w:val="00176B1D"/>
    <w:rsid w:val="00182831"/>
    <w:rsid w:val="00183501"/>
    <w:rsid w:val="00183B3A"/>
    <w:rsid w:val="00186149"/>
    <w:rsid w:val="0018726A"/>
    <w:rsid w:val="001874E0"/>
    <w:rsid w:val="0019198B"/>
    <w:rsid w:val="001932F0"/>
    <w:rsid w:val="00194FC6"/>
    <w:rsid w:val="001951CE"/>
    <w:rsid w:val="00195F39"/>
    <w:rsid w:val="001A24C4"/>
    <w:rsid w:val="001A37E7"/>
    <w:rsid w:val="001A3C87"/>
    <w:rsid w:val="001A5216"/>
    <w:rsid w:val="001B0802"/>
    <w:rsid w:val="001B0F3D"/>
    <w:rsid w:val="001B666D"/>
    <w:rsid w:val="001C0B8F"/>
    <w:rsid w:val="001C12C9"/>
    <w:rsid w:val="001C5C8C"/>
    <w:rsid w:val="001D08D2"/>
    <w:rsid w:val="001D3E3E"/>
    <w:rsid w:val="001D58E8"/>
    <w:rsid w:val="001D7E87"/>
    <w:rsid w:val="001E0DD0"/>
    <w:rsid w:val="001E1156"/>
    <w:rsid w:val="001E1F6F"/>
    <w:rsid w:val="001E3E27"/>
    <w:rsid w:val="001E76F7"/>
    <w:rsid w:val="001F0631"/>
    <w:rsid w:val="002000D9"/>
    <w:rsid w:val="0020408D"/>
    <w:rsid w:val="00206F57"/>
    <w:rsid w:val="00212EB9"/>
    <w:rsid w:val="00216499"/>
    <w:rsid w:val="0022110F"/>
    <w:rsid w:val="002214B7"/>
    <w:rsid w:val="00223B86"/>
    <w:rsid w:val="002316DE"/>
    <w:rsid w:val="002323D3"/>
    <w:rsid w:val="0023322D"/>
    <w:rsid w:val="00233941"/>
    <w:rsid w:val="00237206"/>
    <w:rsid w:val="002375F1"/>
    <w:rsid w:val="002379A7"/>
    <w:rsid w:val="002379AB"/>
    <w:rsid w:val="00237AB5"/>
    <w:rsid w:val="0024486C"/>
    <w:rsid w:val="002452B0"/>
    <w:rsid w:val="0025034F"/>
    <w:rsid w:val="00250FF7"/>
    <w:rsid w:val="00251E4E"/>
    <w:rsid w:val="00253850"/>
    <w:rsid w:val="002548FF"/>
    <w:rsid w:val="00256841"/>
    <w:rsid w:val="00257E05"/>
    <w:rsid w:val="002610DC"/>
    <w:rsid w:val="00263F26"/>
    <w:rsid w:val="0026478C"/>
    <w:rsid w:val="00264E60"/>
    <w:rsid w:val="00267EA3"/>
    <w:rsid w:val="00270A3E"/>
    <w:rsid w:val="0027282C"/>
    <w:rsid w:val="0028501E"/>
    <w:rsid w:val="00285720"/>
    <w:rsid w:val="00297D4B"/>
    <w:rsid w:val="002A2113"/>
    <w:rsid w:val="002A5AB1"/>
    <w:rsid w:val="002A6EFF"/>
    <w:rsid w:val="002B1CBA"/>
    <w:rsid w:val="002C4196"/>
    <w:rsid w:val="002C4966"/>
    <w:rsid w:val="002D06E4"/>
    <w:rsid w:val="002D075F"/>
    <w:rsid w:val="002D1F7B"/>
    <w:rsid w:val="002E520E"/>
    <w:rsid w:val="002F1BF3"/>
    <w:rsid w:val="002F20A2"/>
    <w:rsid w:val="002F2D44"/>
    <w:rsid w:val="002F6CAD"/>
    <w:rsid w:val="00301907"/>
    <w:rsid w:val="003032A0"/>
    <w:rsid w:val="003065F9"/>
    <w:rsid w:val="00306EA6"/>
    <w:rsid w:val="00313625"/>
    <w:rsid w:val="00314114"/>
    <w:rsid w:val="00317B4C"/>
    <w:rsid w:val="003205AB"/>
    <w:rsid w:val="00320B33"/>
    <w:rsid w:val="003319F7"/>
    <w:rsid w:val="00336E9A"/>
    <w:rsid w:val="0034133C"/>
    <w:rsid w:val="00343AB4"/>
    <w:rsid w:val="0034747E"/>
    <w:rsid w:val="00347521"/>
    <w:rsid w:val="00347A2E"/>
    <w:rsid w:val="00347E8C"/>
    <w:rsid w:val="00354CBD"/>
    <w:rsid w:val="0035584B"/>
    <w:rsid w:val="003567C0"/>
    <w:rsid w:val="00364096"/>
    <w:rsid w:val="003725BA"/>
    <w:rsid w:val="00375E7C"/>
    <w:rsid w:val="00376463"/>
    <w:rsid w:val="00376A8D"/>
    <w:rsid w:val="00376E51"/>
    <w:rsid w:val="00383A62"/>
    <w:rsid w:val="00386A17"/>
    <w:rsid w:val="00390317"/>
    <w:rsid w:val="003911DB"/>
    <w:rsid w:val="0039151A"/>
    <w:rsid w:val="003A0BF1"/>
    <w:rsid w:val="003A15B3"/>
    <w:rsid w:val="003A5E66"/>
    <w:rsid w:val="003B2418"/>
    <w:rsid w:val="003C16C3"/>
    <w:rsid w:val="003C43AB"/>
    <w:rsid w:val="003C723B"/>
    <w:rsid w:val="003C72E6"/>
    <w:rsid w:val="003D151D"/>
    <w:rsid w:val="003D6482"/>
    <w:rsid w:val="003E0AB0"/>
    <w:rsid w:val="003E0F70"/>
    <w:rsid w:val="003E33D9"/>
    <w:rsid w:val="003F149B"/>
    <w:rsid w:val="003F48BF"/>
    <w:rsid w:val="003F614C"/>
    <w:rsid w:val="003F61D2"/>
    <w:rsid w:val="004070F8"/>
    <w:rsid w:val="0041079A"/>
    <w:rsid w:val="0041509E"/>
    <w:rsid w:val="00415BAB"/>
    <w:rsid w:val="004203E0"/>
    <w:rsid w:val="00422601"/>
    <w:rsid w:val="00424804"/>
    <w:rsid w:val="004263B0"/>
    <w:rsid w:val="00427BE8"/>
    <w:rsid w:val="004311F2"/>
    <w:rsid w:val="00435E9A"/>
    <w:rsid w:val="00436FBE"/>
    <w:rsid w:val="004406F7"/>
    <w:rsid w:val="00442CC1"/>
    <w:rsid w:val="004507FB"/>
    <w:rsid w:val="00454528"/>
    <w:rsid w:val="004556B3"/>
    <w:rsid w:val="00456423"/>
    <w:rsid w:val="0045653F"/>
    <w:rsid w:val="004604AD"/>
    <w:rsid w:val="00460AD5"/>
    <w:rsid w:val="00461BB0"/>
    <w:rsid w:val="00463F10"/>
    <w:rsid w:val="00465185"/>
    <w:rsid w:val="00466B12"/>
    <w:rsid w:val="004670CB"/>
    <w:rsid w:val="00467EE1"/>
    <w:rsid w:val="004730C3"/>
    <w:rsid w:val="004731AE"/>
    <w:rsid w:val="004735BE"/>
    <w:rsid w:val="004808D2"/>
    <w:rsid w:val="00483F32"/>
    <w:rsid w:val="0048416D"/>
    <w:rsid w:val="00487B98"/>
    <w:rsid w:val="0049195D"/>
    <w:rsid w:val="0049560F"/>
    <w:rsid w:val="0049618E"/>
    <w:rsid w:val="00496CD2"/>
    <w:rsid w:val="004A358F"/>
    <w:rsid w:val="004A5C47"/>
    <w:rsid w:val="004A7599"/>
    <w:rsid w:val="004B471B"/>
    <w:rsid w:val="004B5D88"/>
    <w:rsid w:val="004B7665"/>
    <w:rsid w:val="004C1853"/>
    <w:rsid w:val="004C1A3D"/>
    <w:rsid w:val="004C5710"/>
    <w:rsid w:val="004C65BC"/>
    <w:rsid w:val="004D1E71"/>
    <w:rsid w:val="004D77E2"/>
    <w:rsid w:val="004E2389"/>
    <w:rsid w:val="004E7B8A"/>
    <w:rsid w:val="004F1E67"/>
    <w:rsid w:val="004F52D4"/>
    <w:rsid w:val="004F68D6"/>
    <w:rsid w:val="0050246A"/>
    <w:rsid w:val="00504F4E"/>
    <w:rsid w:val="0050731D"/>
    <w:rsid w:val="005075F0"/>
    <w:rsid w:val="00510725"/>
    <w:rsid w:val="00512F6F"/>
    <w:rsid w:val="00523C78"/>
    <w:rsid w:val="0052553E"/>
    <w:rsid w:val="005421C8"/>
    <w:rsid w:val="005423EE"/>
    <w:rsid w:val="00543DA0"/>
    <w:rsid w:val="00553678"/>
    <w:rsid w:val="0055616B"/>
    <w:rsid w:val="005578A6"/>
    <w:rsid w:val="00563DFB"/>
    <w:rsid w:val="00565C33"/>
    <w:rsid w:val="005712AC"/>
    <w:rsid w:val="00572640"/>
    <w:rsid w:val="005816B1"/>
    <w:rsid w:val="00581D3F"/>
    <w:rsid w:val="00582CB2"/>
    <w:rsid w:val="00585105"/>
    <w:rsid w:val="0058678D"/>
    <w:rsid w:val="00586B31"/>
    <w:rsid w:val="005923A0"/>
    <w:rsid w:val="00595262"/>
    <w:rsid w:val="005961CA"/>
    <w:rsid w:val="0059683E"/>
    <w:rsid w:val="00596C6C"/>
    <w:rsid w:val="005A0304"/>
    <w:rsid w:val="005A4497"/>
    <w:rsid w:val="005A52B6"/>
    <w:rsid w:val="005A63CF"/>
    <w:rsid w:val="005A683E"/>
    <w:rsid w:val="005B06D7"/>
    <w:rsid w:val="005B256A"/>
    <w:rsid w:val="005B25DB"/>
    <w:rsid w:val="005B2DC5"/>
    <w:rsid w:val="005B2F6F"/>
    <w:rsid w:val="005B42E7"/>
    <w:rsid w:val="005B5791"/>
    <w:rsid w:val="005B7BC4"/>
    <w:rsid w:val="005C20BF"/>
    <w:rsid w:val="005C4EC2"/>
    <w:rsid w:val="005C7237"/>
    <w:rsid w:val="005D09AF"/>
    <w:rsid w:val="005D3810"/>
    <w:rsid w:val="005D3F11"/>
    <w:rsid w:val="005E0122"/>
    <w:rsid w:val="005E2B08"/>
    <w:rsid w:val="005E3B3F"/>
    <w:rsid w:val="005F1006"/>
    <w:rsid w:val="005F41EE"/>
    <w:rsid w:val="005F5CB7"/>
    <w:rsid w:val="005F6D3F"/>
    <w:rsid w:val="006023D1"/>
    <w:rsid w:val="00603A26"/>
    <w:rsid w:val="00604BC2"/>
    <w:rsid w:val="0061043C"/>
    <w:rsid w:val="00612CE6"/>
    <w:rsid w:val="00614985"/>
    <w:rsid w:val="006158BA"/>
    <w:rsid w:val="00622E40"/>
    <w:rsid w:val="00622F61"/>
    <w:rsid w:val="00624BE6"/>
    <w:rsid w:val="006250DF"/>
    <w:rsid w:val="00630FAF"/>
    <w:rsid w:val="00643AB9"/>
    <w:rsid w:val="00646319"/>
    <w:rsid w:val="0064728D"/>
    <w:rsid w:val="00650A05"/>
    <w:rsid w:val="00650E81"/>
    <w:rsid w:val="0065434A"/>
    <w:rsid w:val="00654EFE"/>
    <w:rsid w:val="006575B3"/>
    <w:rsid w:val="0066055B"/>
    <w:rsid w:val="00662179"/>
    <w:rsid w:val="00662189"/>
    <w:rsid w:val="0067133B"/>
    <w:rsid w:val="0067152F"/>
    <w:rsid w:val="00673F19"/>
    <w:rsid w:val="00674DBD"/>
    <w:rsid w:val="00680662"/>
    <w:rsid w:val="006811AB"/>
    <w:rsid w:val="00683865"/>
    <w:rsid w:val="006862B1"/>
    <w:rsid w:val="006946EE"/>
    <w:rsid w:val="006A1164"/>
    <w:rsid w:val="006A39DA"/>
    <w:rsid w:val="006A61AC"/>
    <w:rsid w:val="006A72DD"/>
    <w:rsid w:val="006A7C18"/>
    <w:rsid w:val="006B30FA"/>
    <w:rsid w:val="006B3DE8"/>
    <w:rsid w:val="006C0536"/>
    <w:rsid w:val="006C399A"/>
    <w:rsid w:val="006C4DCB"/>
    <w:rsid w:val="006D1762"/>
    <w:rsid w:val="006E0514"/>
    <w:rsid w:val="006E4C55"/>
    <w:rsid w:val="006E7A0B"/>
    <w:rsid w:val="006E7A58"/>
    <w:rsid w:val="006F018F"/>
    <w:rsid w:val="006F1333"/>
    <w:rsid w:val="006F7A4F"/>
    <w:rsid w:val="00701423"/>
    <w:rsid w:val="0070380B"/>
    <w:rsid w:val="007064A4"/>
    <w:rsid w:val="00710DB1"/>
    <w:rsid w:val="00717166"/>
    <w:rsid w:val="00717D5F"/>
    <w:rsid w:val="00720620"/>
    <w:rsid w:val="00721C53"/>
    <w:rsid w:val="007261C6"/>
    <w:rsid w:val="00726305"/>
    <w:rsid w:val="00727A00"/>
    <w:rsid w:val="00727B11"/>
    <w:rsid w:val="0073246E"/>
    <w:rsid w:val="007335D0"/>
    <w:rsid w:val="00737700"/>
    <w:rsid w:val="007400A3"/>
    <w:rsid w:val="00744CA6"/>
    <w:rsid w:val="0074602E"/>
    <w:rsid w:val="00747E63"/>
    <w:rsid w:val="007509D6"/>
    <w:rsid w:val="00753754"/>
    <w:rsid w:val="0075725E"/>
    <w:rsid w:val="007576B4"/>
    <w:rsid w:val="00762A04"/>
    <w:rsid w:val="007711CB"/>
    <w:rsid w:val="00771830"/>
    <w:rsid w:val="00775130"/>
    <w:rsid w:val="00775B55"/>
    <w:rsid w:val="007761D0"/>
    <w:rsid w:val="0078438E"/>
    <w:rsid w:val="00785515"/>
    <w:rsid w:val="0079307C"/>
    <w:rsid w:val="007933B7"/>
    <w:rsid w:val="0079432D"/>
    <w:rsid w:val="007A607A"/>
    <w:rsid w:val="007B27A4"/>
    <w:rsid w:val="007B36AC"/>
    <w:rsid w:val="007B3AAA"/>
    <w:rsid w:val="007B42E5"/>
    <w:rsid w:val="007B61D2"/>
    <w:rsid w:val="007C0B4F"/>
    <w:rsid w:val="007C4C07"/>
    <w:rsid w:val="007D2D05"/>
    <w:rsid w:val="007D4E05"/>
    <w:rsid w:val="007E0E61"/>
    <w:rsid w:val="007E2D09"/>
    <w:rsid w:val="007E3FAD"/>
    <w:rsid w:val="007E5A54"/>
    <w:rsid w:val="007E7AA5"/>
    <w:rsid w:val="007F12EC"/>
    <w:rsid w:val="007F2DA7"/>
    <w:rsid w:val="007F4524"/>
    <w:rsid w:val="007F5302"/>
    <w:rsid w:val="00800B91"/>
    <w:rsid w:val="008040FC"/>
    <w:rsid w:val="0080586D"/>
    <w:rsid w:val="00806F28"/>
    <w:rsid w:val="00816F9B"/>
    <w:rsid w:val="008179B2"/>
    <w:rsid w:val="00821244"/>
    <w:rsid w:val="008216FA"/>
    <w:rsid w:val="008222E8"/>
    <w:rsid w:val="00824462"/>
    <w:rsid w:val="008246A8"/>
    <w:rsid w:val="0083471F"/>
    <w:rsid w:val="0083637C"/>
    <w:rsid w:val="00844118"/>
    <w:rsid w:val="0084512D"/>
    <w:rsid w:val="00851607"/>
    <w:rsid w:val="00855A34"/>
    <w:rsid w:val="0085607F"/>
    <w:rsid w:val="00856BE2"/>
    <w:rsid w:val="00860178"/>
    <w:rsid w:val="00863179"/>
    <w:rsid w:val="008666D7"/>
    <w:rsid w:val="00870AF6"/>
    <w:rsid w:val="00873E58"/>
    <w:rsid w:val="00876E1D"/>
    <w:rsid w:val="00884FF6"/>
    <w:rsid w:val="00890182"/>
    <w:rsid w:val="00895CE8"/>
    <w:rsid w:val="008A08C3"/>
    <w:rsid w:val="008A245F"/>
    <w:rsid w:val="008A3894"/>
    <w:rsid w:val="008B13C0"/>
    <w:rsid w:val="008B6B18"/>
    <w:rsid w:val="008B7D36"/>
    <w:rsid w:val="008C05AC"/>
    <w:rsid w:val="008C1556"/>
    <w:rsid w:val="008C504E"/>
    <w:rsid w:val="008C779C"/>
    <w:rsid w:val="008D084B"/>
    <w:rsid w:val="008D1F83"/>
    <w:rsid w:val="008D5452"/>
    <w:rsid w:val="008D64AD"/>
    <w:rsid w:val="008E146A"/>
    <w:rsid w:val="008E250F"/>
    <w:rsid w:val="008E25C7"/>
    <w:rsid w:val="008E711A"/>
    <w:rsid w:val="008F52E3"/>
    <w:rsid w:val="008F5363"/>
    <w:rsid w:val="00905544"/>
    <w:rsid w:val="00916A14"/>
    <w:rsid w:val="009228B0"/>
    <w:rsid w:val="00923233"/>
    <w:rsid w:val="00923577"/>
    <w:rsid w:val="00932C6B"/>
    <w:rsid w:val="00943A3B"/>
    <w:rsid w:val="00945589"/>
    <w:rsid w:val="0094609F"/>
    <w:rsid w:val="009548C3"/>
    <w:rsid w:val="009550BA"/>
    <w:rsid w:val="00956FA8"/>
    <w:rsid w:val="00961C0D"/>
    <w:rsid w:val="00963C9C"/>
    <w:rsid w:val="009648DD"/>
    <w:rsid w:val="009656DC"/>
    <w:rsid w:val="0096629E"/>
    <w:rsid w:val="00966465"/>
    <w:rsid w:val="00970751"/>
    <w:rsid w:val="00980A08"/>
    <w:rsid w:val="009829CF"/>
    <w:rsid w:val="00982BC8"/>
    <w:rsid w:val="0098596D"/>
    <w:rsid w:val="0098597A"/>
    <w:rsid w:val="00986B22"/>
    <w:rsid w:val="00987A85"/>
    <w:rsid w:val="00991BE0"/>
    <w:rsid w:val="00996F22"/>
    <w:rsid w:val="009A1712"/>
    <w:rsid w:val="009A37CE"/>
    <w:rsid w:val="009A6EE2"/>
    <w:rsid w:val="009B0781"/>
    <w:rsid w:val="009B216E"/>
    <w:rsid w:val="009B4A6A"/>
    <w:rsid w:val="009B541B"/>
    <w:rsid w:val="009B65A3"/>
    <w:rsid w:val="009B788B"/>
    <w:rsid w:val="009C246E"/>
    <w:rsid w:val="009C30D2"/>
    <w:rsid w:val="009C588D"/>
    <w:rsid w:val="009C5FAA"/>
    <w:rsid w:val="009D26E1"/>
    <w:rsid w:val="009D418D"/>
    <w:rsid w:val="009D45C2"/>
    <w:rsid w:val="009E0031"/>
    <w:rsid w:val="009E0DAF"/>
    <w:rsid w:val="009E1580"/>
    <w:rsid w:val="009E25B8"/>
    <w:rsid w:val="009E36D9"/>
    <w:rsid w:val="009E3FB6"/>
    <w:rsid w:val="009E53E1"/>
    <w:rsid w:val="009E5522"/>
    <w:rsid w:val="009E69AD"/>
    <w:rsid w:val="009E6F7A"/>
    <w:rsid w:val="009F1EF1"/>
    <w:rsid w:val="009F72F8"/>
    <w:rsid w:val="009F74B1"/>
    <w:rsid w:val="00A00053"/>
    <w:rsid w:val="00A02CBB"/>
    <w:rsid w:val="00A048C4"/>
    <w:rsid w:val="00A04E61"/>
    <w:rsid w:val="00A05CF9"/>
    <w:rsid w:val="00A06619"/>
    <w:rsid w:val="00A101B3"/>
    <w:rsid w:val="00A10B02"/>
    <w:rsid w:val="00A10D97"/>
    <w:rsid w:val="00A11386"/>
    <w:rsid w:val="00A114B1"/>
    <w:rsid w:val="00A14A36"/>
    <w:rsid w:val="00A17B24"/>
    <w:rsid w:val="00A21E4C"/>
    <w:rsid w:val="00A24E16"/>
    <w:rsid w:val="00A30B06"/>
    <w:rsid w:val="00A34168"/>
    <w:rsid w:val="00A34D10"/>
    <w:rsid w:val="00A41CCA"/>
    <w:rsid w:val="00A440C4"/>
    <w:rsid w:val="00A51B89"/>
    <w:rsid w:val="00A51E7F"/>
    <w:rsid w:val="00A530CE"/>
    <w:rsid w:val="00A61E0B"/>
    <w:rsid w:val="00A63D84"/>
    <w:rsid w:val="00A653C4"/>
    <w:rsid w:val="00A71B6C"/>
    <w:rsid w:val="00A73238"/>
    <w:rsid w:val="00A73F5F"/>
    <w:rsid w:val="00A76C2F"/>
    <w:rsid w:val="00A82A24"/>
    <w:rsid w:val="00A83AE0"/>
    <w:rsid w:val="00A84A30"/>
    <w:rsid w:val="00A8578D"/>
    <w:rsid w:val="00A865FC"/>
    <w:rsid w:val="00A87D1D"/>
    <w:rsid w:val="00A914C7"/>
    <w:rsid w:val="00A9351A"/>
    <w:rsid w:val="00AA1C87"/>
    <w:rsid w:val="00AA287A"/>
    <w:rsid w:val="00AA364C"/>
    <w:rsid w:val="00AA38D9"/>
    <w:rsid w:val="00AA418B"/>
    <w:rsid w:val="00AA52DB"/>
    <w:rsid w:val="00AA67FA"/>
    <w:rsid w:val="00AB2EDE"/>
    <w:rsid w:val="00AB6FBF"/>
    <w:rsid w:val="00AD14E2"/>
    <w:rsid w:val="00AD35A4"/>
    <w:rsid w:val="00AD35EB"/>
    <w:rsid w:val="00AD53A5"/>
    <w:rsid w:val="00AD668B"/>
    <w:rsid w:val="00AE37B4"/>
    <w:rsid w:val="00AE4C7C"/>
    <w:rsid w:val="00AE4D7C"/>
    <w:rsid w:val="00AF6F84"/>
    <w:rsid w:val="00B0031C"/>
    <w:rsid w:val="00B04912"/>
    <w:rsid w:val="00B119BE"/>
    <w:rsid w:val="00B13625"/>
    <w:rsid w:val="00B17AE4"/>
    <w:rsid w:val="00B205A8"/>
    <w:rsid w:val="00B2085A"/>
    <w:rsid w:val="00B21F2E"/>
    <w:rsid w:val="00B24570"/>
    <w:rsid w:val="00B27F99"/>
    <w:rsid w:val="00B33DC8"/>
    <w:rsid w:val="00B34086"/>
    <w:rsid w:val="00B423FC"/>
    <w:rsid w:val="00B43760"/>
    <w:rsid w:val="00B43B64"/>
    <w:rsid w:val="00B44E2C"/>
    <w:rsid w:val="00B4555F"/>
    <w:rsid w:val="00B45727"/>
    <w:rsid w:val="00B46674"/>
    <w:rsid w:val="00B4671B"/>
    <w:rsid w:val="00B467B8"/>
    <w:rsid w:val="00B51811"/>
    <w:rsid w:val="00B57D59"/>
    <w:rsid w:val="00B72D81"/>
    <w:rsid w:val="00B73C7B"/>
    <w:rsid w:val="00B73CBB"/>
    <w:rsid w:val="00B74E00"/>
    <w:rsid w:val="00B754BC"/>
    <w:rsid w:val="00B76211"/>
    <w:rsid w:val="00B778B0"/>
    <w:rsid w:val="00B77C50"/>
    <w:rsid w:val="00B81C4D"/>
    <w:rsid w:val="00B83483"/>
    <w:rsid w:val="00B86570"/>
    <w:rsid w:val="00B92A25"/>
    <w:rsid w:val="00B92BBA"/>
    <w:rsid w:val="00B92F37"/>
    <w:rsid w:val="00B9612E"/>
    <w:rsid w:val="00BA3508"/>
    <w:rsid w:val="00BA79E2"/>
    <w:rsid w:val="00BB29F2"/>
    <w:rsid w:val="00BB554E"/>
    <w:rsid w:val="00BC2F56"/>
    <w:rsid w:val="00BC3009"/>
    <w:rsid w:val="00BC3FD2"/>
    <w:rsid w:val="00BC4F9C"/>
    <w:rsid w:val="00BD1DD0"/>
    <w:rsid w:val="00BD44D8"/>
    <w:rsid w:val="00BD483E"/>
    <w:rsid w:val="00BD4CAF"/>
    <w:rsid w:val="00BD64AD"/>
    <w:rsid w:val="00BD6FBD"/>
    <w:rsid w:val="00BD7112"/>
    <w:rsid w:val="00BD7B3C"/>
    <w:rsid w:val="00BE0FAE"/>
    <w:rsid w:val="00BE1DA9"/>
    <w:rsid w:val="00BF037E"/>
    <w:rsid w:val="00BF0AA5"/>
    <w:rsid w:val="00BF14C8"/>
    <w:rsid w:val="00BF25BA"/>
    <w:rsid w:val="00BF4C27"/>
    <w:rsid w:val="00BF4C7F"/>
    <w:rsid w:val="00BF5E4B"/>
    <w:rsid w:val="00BF6044"/>
    <w:rsid w:val="00BF6F7C"/>
    <w:rsid w:val="00BF707D"/>
    <w:rsid w:val="00BF70E3"/>
    <w:rsid w:val="00C02A83"/>
    <w:rsid w:val="00C05172"/>
    <w:rsid w:val="00C054CC"/>
    <w:rsid w:val="00C058DD"/>
    <w:rsid w:val="00C06A04"/>
    <w:rsid w:val="00C15AF1"/>
    <w:rsid w:val="00C2361C"/>
    <w:rsid w:val="00C33B08"/>
    <w:rsid w:val="00C41790"/>
    <w:rsid w:val="00C42B84"/>
    <w:rsid w:val="00C43149"/>
    <w:rsid w:val="00C43337"/>
    <w:rsid w:val="00C46078"/>
    <w:rsid w:val="00C469AA"/>
    <w:rsid w:val="00C46D2B"/>
    <w:rsid w:val="00C52866"/>
    <w:rsid w:val="00C63FBC"/>
    <w:rsid w:val="00C67DBB"/>
    <w:rsid w:val="00C707F1"/>
    <w:rsid w:val="00C73F00"/>
    <w:rsid w:val="00C765D3"/>
    <w:rsid w:val="00C779F9"/>
    <w:rsid w:val="00C80B1F"/>
    <w:rsid w:val="00C82500"/>
    <w:rsid w:val="00C92B7A"/>
    <w:rsid w:val="00C9306B"/>
    <w:rsid w:val="00C95AE0"/>
    <w:rsid w:val="00CA56DF"/>
    <w:rsid w:val="00CA6A16"/>
    <w:rsid w:val="00CB222D"/>
    <w:rsid w:val="00CB2BBB"/>
    <w:rsid w:val="00CC429B"/>
    <w:rsid w:val="00CC6D3F"/>
    <w:rsid w:val="00CD3A38"/>
    <w:rsid w:val="00CD52BB"/>
    <w:rsid w:val="00CD5ED7"/>
    <w:rsid w:val="00CE16AD"/>
    <w:rsid w:val="00CE1E33"/>
    <w:rsid w:val="00CE2E71"/>
    <w:rsid w:val="00CE4C5B"/>
    <w:rsid w:val="00CE571E"/>
    <w:rsid w:val="00CE6EF5"/>
    <w:rsid w:val="00CF0764"/>
    <w:rsid w:val="00CF140A"/>
    <w:rsid w:val="00CF3821"/>
    <w:rsid w:val="00CF675D"/>
    <w:rsid w:val="00D025DB"/>
    <w:rsid w:val="00D0305E"/>
    <w:rsid w:val="00D03813"/>
    <w:rsid w:val="00D04096"/>
    <w:rsid w:val="00D04DC5"/>
    <w:rsid w:val="00D07B30"/>
    <w:rsid w:val="00D11B51"/>
    <w:rsid w:val="00D16B80"/>
    <w:rsid w:val="00D21E20"/>
    <w:rsid w:val="00D2259D"/>
    <w:rsid w:val="00D274C5"/>
    <w:rsid w:val="00D31DC1"/>
    <w:rsid w:val="00D33E9E"/>
    <w:rsid w:val="00D3489A"/>
    <w:rsid w:val="00D35F4D"/>
    <w:rsid w:val="00D36410"/>
    <w:rsid w:val="00D3648D"/>
    <w:rsid w:val="00D41638"/>
    <w:rsid w:val="00D44C6E"/>
    <w:rsid w:val="00D47EBD"/>
    <w:rsid w:val="00D527B0"/>
    <w:rsid w:val="00D53060"/>
    <w:rsid w:val="00D5402F"/>
    <w:rsid w:val="00D54D70"/>
    <w:rsid w:val="00D55F44"/>
    <w:rsid w:val="00D62A8A"/>
    <w:rsid w:val="00D65854"/>
    <w:rsid w:val="00D6639B"/>
    <w:rsid w:val="00D6700D"/>
    <w:rsid w:val="00D6730F"/>
    <w:rsid w:val="00D7320C"/>
    <w:rsid w:val="00D7607C"/>
    <w:rsid w:val="00D830BD"/>
    <w:rsid w:val="00D83641"/>
    <w:rsid w:val="00D845A5"/>
    <w:rsid w:val="00D84AA3"/>
    <w:rsid w:val="00D95DC6"/>
    <w:rsid w:val="00D96713"/>
    <w:rsid w:val="00D96791"/>
    <w:rsid w:val="00DA0674"/>
    <w:rsid w:val="00DA1C31"/>
    <w:rsid w:val="00DA2773"/>
    <w:rsid w:val="00DA33B1"/>
    <w:rsid w:val="00DA5040"/>
    <w:rsid w:val="00DA5F68"/>
    <w:rsid w:val="00DB1A06"/>
    <w:rsid w:val="00DB5E06"/>
    <w:rsid w:val="00DB6656"/>
    <w:rsid w:val="00DB6EDA"/>
    <w:rsid w:val="00DC02C5"/>
    <w:rsid w:val="00DC1C58"/>
    <w:rsid w:val="00DC29A0"/>
    <w:rsid w:val="00DC50C1"/>
    <w:rsid w:val="00DC516E"/>
    <w:rsid w:val="00DC5DC1"/>
    <w:rsid w:val="00DC6138"/>
    <w:rsid w:val="00DC631C"/>
    <w:rsid w:val="00DC6D60"/>
    <w:rsid w:val="00DD311B"/>
    <w:rsid w:val="00DD4055"/>
    <w:rsid w:val="00DD4315"/>
    <w:rsid w:val="00DD746A"/>
    <w:rsid w:val="00DD7573"/>
    <w:rsid w:val="00DE4D8F"/>
    <w:rsid w:val="00DF12E6"/>
    <w:rsid w:val="00DF3B64"/>
    <w:rsid w:val="00DF55F4"/>
    <w:rsid w:val="00E038D6"/>
    <w:rsid w:val="00E13500"/>
    <w:rsid w:val="00E17BF9"/>
    <w:rsid w:val="00E21D85"/>
    <w:rsid w:val="00E24097"/>
    <w:rsid w:val="00E251F3"/>
    <w:rsid w:val="00E25AD0"/>
    <w:rsid w:val="00E30F44"/>
    <w:rsid w:val="00E31B23"/>
    <w:rsid w:val="00E40BC4"/>
    <w:rsid w:val="00E42B43"/>
    <w:rsid w:val="00E42D08"/>
    <w:rsid w:val="00E47D34"/>
    <w:rsid w:val="00E5127B"/>
    <w:rsid w:val="00E513C0"/>
    <w:rsid w:val="00E652E1"/>
    <w:rsid w:val="00E673D3"/>
    <w:rsid w:val="00E76CDB"/>
    <w:rsid w:val="00E772CD"/>
    <w:rsid w:val="00E77F23"/>
    <w:rsid w:val="00E81FA7"/>
    <w:rsid w:val="00E82439"/>
    <w:rsid w:val="00E836AB"/>
    <w:rsid w:val="00E864FF"/>
    <w:rsid w:val="00E86C0B"/>
    <w:rsid w:val="00E87BEA"/>
    <w:rsid w:val="00E90534"/>
    <w:rsid w:val="00E9293D"/>
    <w:rsid w:val="00E9670F"/>
    <w:rsid w:val="00E973F1"/>
    <w:rsid w:val="00EA475F"/>
    <w:rsid w:val="00EA5599"/>
    <w:rsid w:val="00EB0D2E"/>
    <w:rsid w:val="00EB589E"/>
    <w:rsid w:val="00EB6F0A"/>
    <w:rsid w:val="00EC52BC"/>
    <w:rsid w:val="00EC5691"/>
    <w:rsid w:val="00ED0DA7"/>
    <w:rsid w:val="00ED1E8B"/>
    <w:rsid w:val="00EE3940"/>
    <w:rsid w:val="00EE5A9D"/>
    <w:rsid w:val="00EE5DB7"/>
    <w:rsid w:val="00EE7DD5"/>
    <w:rsid w:val="00EE7EEB"/>
    <w:rsid w:val="00EF04D4"/>
    <w:rsid w:val="00EF5BEE"/>
    <w:rsid w:val="00F07E8F"/>
    <w:rsid w:val="00F102A8"/>
    <w:rsid w:val="00F12033"/>
    <w:rsid w:val="00F12117"/>
    <w:rsid w:val="00F1303D"/>
    <w:rsid w:val="00F25181"/>
    <w:rsid w:val="00F30652"/>
    <w:rsid w:val="00F33BC7"/>
    <w:rsid w:val="00F354CC"/>
    <w:rsid w:val="00F4555B"/>
    <w:rsid w:val="00F47523"/>
    <w:rsid w:val="00F52035"/>
    <w:rsid w:val="00F52B3F"/>
    <w:rsid w:val="00F533E4"/>
    <w:rsid w:val="00F61FDA"/>
    <w:rsid w:val="00F62C76"/>
    <w:rsid w:val="00F655A9"/>
    <w:rsid w:val="00F725F2"/>
    <w:rsid w:val="00F7341E"/>
    <w:rsid w:val="00F74D19"/>
    <w:rsid w:val="00F7785E"/>
    <w:rsid w:val="00F77C56"/>
    <w:rsid w:val="00F80F2C"/>
    <w:rsid w:val="00F832AA"/>
    <w:rsid w:val="00F85B01"/>
    <w:rsid w:val="00F8730E"/>
    <w:rsid w:val="00F91247"/>
    <w:rsid w:val="00F96B63"/>
    <w:rsid w:val="00FA323D"/>
    <w:rsid w:val="00FA3D1F"/>
    <w:rsid w:val="00FA6933"/>
    <w:rsid w:val="00FB1DDC"/>
    <w:rsid w:val="00FB59E7"/>
    <w:rsid w:val="00FB650C"/>
    <w:rsid w:val="00FC422D"/>
    <w:rsid w:val="00FC4CD9"/>
    <w:rsid w:val="00FC5678"/>
    <w:rsid w:val="00FD1468"/>
    <w:rsid w:val="00FD1688"/>
    <w:rsid w:val="00FE2936"/>
    <w:rsid w:val="00FE526B"/>
    <w:rsid w:val="00FF0141"/>
    <w:rsid w:val="00FF0768"/>
    <w:rsid w:val="00FF146B"/>
    <w:rsid w:val="00FF220B"/>
    <w:rsid w:val="00FF5EE4"/>
    <w:rsid w:val="00FF688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CB7417-67D7-4416-94E0-24B7558B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semiHidden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3C72E6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D7607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D7607C"/>
    <w:rPr>
      <w:rFonts w:eastAsia="Times New Roman"/>
      <w:sz w:val="24"/>
      <w:szCs w:val="24"/>
      <w:lang w:eastAsia="en-US"/>
    </w:rPr>
  </w:style>
  <w:style w:type="character" w:styleId="Voimakas">
    <w:name w:val="Strong"/>
    <w:basedOn w:val="Kappaleenoletusfontti"/>
    <w:qFormat/>
    <w:locked/>
    <w:rsid w:val="0012321C"/>
    <w:rPr>
      <w:b/>
      <w:bCs/>
    </w:rPr>
  </w:style>
  <w:style w:type="paragraph" w:styleId="NormaaliWWW">
    <w:name w:val="Normal (Web)"/>
    <w:basedOn w:val="Normaali"/>
    <w:uiPriority w:val="99"/>
    <w:unhideWhenUsed/>
    <w:rsid w:val="005B2DC5"/>
    <w:pPr>
      <w:spacing w:after="0"/>
    </w:pPr>
    <w:rPr>
      <w:rFonts w:ascii="Times New Roman" w:eastAsiaTheme="minorHAnsi" w:hAnsi="Times New Roman"/>
      <w:lang w:eastAsia="fi-FI"/>
    </w:rPr>
  </w:style>
  <w:style w:type="paragraph" w:customStyle="1" w:styleId="Default">
    <w:name w:val="Default"/>
    <w:basedOn w:val="Normaali"/>
    <w:rsid w:val="006F018F"/>
    <w:pPr>
      <w:autoSpaceDE w:val="0"/>
      <w:autoSpaceDN w:val="0"/>
      <w:spacing w:after="0"/>
    </w:pPr>
    <w:rPr>
      <w:rFonts w:ascii="Verdana" w:eastAsiaTheme="minorHAnsi" w:hAnsi="Verdana"/>
      <w:color w:val="00000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298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449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9105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17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4594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ropolsurveys.com/S/6DDE5175EFDCB04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6EA5-1056-4E10-B059-A5EE3A27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2374</TotalTime>
  <Pages>5</Pages>
  <Words>861</Words>
  <Characters>6978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Sarlomo Sirkku</dc:creator>
  <cp:lastModifiedBy>Sarlomo Sirkku</cp:lastModifiedBy>
  <cp:revision>613</cp:revision>
  <cp:lastPrinted>2017-11-22T08:41:00Z</cp:lastPrinted>
  <dcterms:created xsi:type="dcterms:W3CDTF">2018-01-09T11:20:00Z</dcterms:created>
  <dcterms:modified xsi:type="dcterms:W3CDTF">2020-02-18T10:56:00Z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