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CD72F" w14:textId="4AB9F2BD" w:rsidR="00824E26" w:rsidRPr="00CA4A1A" w:rsidRDefault="00CA4A1A">
      <w:pPr>
        <w:rPr>
          <w:b/>
          <w:bCs/>
        </w:rPr>
      </w:pPr>
      <w:r w:rsidRPr="00CA4A1A">
        <w:rPr>
          <w:b/>
          <w:bCs/>
        </w:rPr>
        <w:t>LUT JUNIOR UNIVERSITY</w:t>
      </w:r>
      <w:r w:rsidRPr="00CA4A1A">
        <w:rPr>
          <w:b/>
          <w:bCs/>
        </w:rPr>
        <w:br/>
        <w:t xml:space="preserve">Kati </w:t>
      </w:r>
      <w:proofErr w:type="spellStart"/>
      <w:r w:rsidRPr="00CA4A1A">
        <w:rPr>
          <w:b/>
          <w:bCs/>
        </w:rPr>
        <w:t>Koikkalainen&amp;Laura</w:t>
      </w:r>
      <w:proofErr w:type="spellEnd"/>
      <w:r w:rsidRPr="00CA4A1A">
        <w:rPr>
          <w:b/>
          <w:bCs/>
        </w:rPr>
        <w:t xml:space="preserve"> Jouhkimo</w:t>
      </w:r>
    </w:p>
    <w:p w14:paraId="660EFAF5" w14:textId="588EEB98" w:rsidR="00CA4A1A" w:rsidRPr="00CA4A1A" w:rsidRDefault="00CA4A1A">
      <w:pPr>
        <w:rPr>
          <w:b/>
          <w:bCs/>
        </w:rPr>
      </w:pPr>
      <w:r w:rsidRPr="00CA4A1A">
        <w:rPr>
          <w:b/>
          <w:bCs/>
        </w:rPr>
        <w:t xml:space="preserve">Kohderyhmä: </w:t>
      </w:r>
      <w:r w:rsidRPr="00CA4A1A">
        <w:rPr>
          <w:b/>
          <w:bCs/>
        </w:rPr>
        <w:tab/>
      </w:r>
      <w:r w:rsidRPr="00CA4A1A">
        <w:rPr>
          <w:b/>
          <w:bCs/>
        </w:rPr>
        <w:tab/>
      </w:r>
      <w:r>
        <w:rPr>
          <w:b/>
          <w:bCs/>
        </w:rPr>
        <w:t xml:space="preserve">Imatran </w:t>
      </w:r>
      <w:r w:rsidRPr="00CA4A1A">
        <w:rPr>
          <w:b/>
          <w:bCs/>
        </w:rPr>
        <w:t>3.lk</w:t>
      </w:r>
      <w:r>
        <w:rPr>
          <w:b/>
          <w:bCs/>
        </w:rPr>
        <w:t xml:space="preserve"> oppilaat</w:t>
      </w:r>
      <w:r w:rsidRPr="00CA4A1A">
        <w:rPr>
          <w:b/>
          <w:bCs/>
        </w:rPr>
        <w:br/>
        <w:t xml:space="preserve">Aihe: </w:t>
      </w:r>
      <w:r w:rsidRPr="00CA4A1A">
        <w:rPr>
          <w:b/>
          <w:bCs/>
        </w:rPr>
        <w:tab/>
      </w:r>
      <w:r w:rsidRPr="00CA4A1A">
        <w:rPr>
          <w:b/>
          <w:bCs/>
        </w:rPr>
        <w:tab/>
        <w:t>KÄYTTÖVESI JA JÄTEVESI</w:t>
      </w:r>
      <w:r w:rsidRPr="00CA4A1A">
        <w:rPr>
          <w:b/>
          <w:bCs/>
        </w:rPr>
        <w:br/>
        <w:t>Oppitunnin kesto:</w:t>
      </w:r>
      <w:r w:rsidRPr="00CA4A1A">
        <w:rPr>
          <w:b/>
          <w:bCs/>
        </w:rPr>
        <w:tab/>
        <w:t>45 min</w:t>
      </w:r>
    </w:p>
    <w:p w14:paraId="1654890A" w14:textId="4419F88F" w:rsidR="00CA4A1A" w:rsidRDefault="00CA4A1A"/>
    <w:p w14:paraId="33615B12" w14:textId="7071794C" w:rsidR="00CA4A1A" w:rsidRPr="00CA4A1A" w:rsidRDefault="00CA4A1A" w:rsidP="00CA4A1A">
      <w:pPr>
        <w:rPr>
          <w:u w:val="single"/>
        </w:rPr>
      </w:pPr>
      <w:r w:rsidRPr="00CA4A1A">
        <w:rPr>
          <w:u w:val="single"/>
        </w:rPr>
        <w:t>1. Aloitus</w:t>
      </w:r>
    </w:p>
    <w:p w14:paraId="4C474062" w14:textId="6B99E57D" w:rsidR="00CA4A1A" w:rsidRDefault="00CA4A1A" w:rsidP="00CA4A1A">
      <w:r>
        <w:br/>
        <w:t xml:space="preserve">Nyt tutustutaan siihen veteen, jota juomme ja käytämme kotona, eli vettä, joka tulee hanasta. Tätä vettä kutsutaan KÄYTTÖVEDEKSI. Tutkimme myös, kuinka käyttövesi muuttuu meidän ihmisten toimesta JÄTEVEDEKSI ja mitä jätevedelle sitten tapahtuu – mihin se menee ja miten se puhdistetaan. </w:t>
      </w:r>
      <w:r>
        <w:br/>
      </w:r>
      <w:r>
        <w:br/>
      </w:r>
      <w:r>
        <w:rPr>
          <w:noProof/>
        </w:rPr>
        <w:drawing>
          <wp:inline distT="0" distB="0" distL="0" distR="0" wp14:anchorId="09B63027" wp14:editId="71E024B8">
            <wp:extent cx="5731510" cy="5731510"/>
            <wp:effectExtent l="0" t="0" r="2540" b="2540"/>
            <wp:docPr id="1" name="Picture 1" descr="Kuva oppimateriaalista: veden kierto kaupungissa (kuva:H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oppimateriaalista: veden kierto kaupungissa (kuva:HS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A05D517" w14:textId="7DF0FF74" w:rsidR="00CA4A1A" w:rsidRDefault="00CA4A1A" w:rsidP="00CA4A1A">
      <w:r>
        <w:t>Kuva: Veden kierto kaupungissa (Helsingin seudun ympäristöpalvelut)</w:t>
      </w:r>
    </w:p>
    <w:p w14:paraId="31B29C2D" w14:textId="35153755" w:rsidR="00CA4A1A" w:rsidRDefault="00CA4A1A" w:rsidP="00CA4A1A">
      <w:r>
        <w:lastRenderedPageBreak/>
        <w:t xml:space="preserve">Keskustelu: Mihin sinä olet tänään käyttänyt vettä? </w:t>
      </w:r>
    </w:p>
    <w:p w14:paraId="3EABAD66" w14:textId="1EA500E8" w:rsidR="00CA4A1A" w:rsidRDefault="00CA4A1A" w:rsidP="00CA4A1A">
      <w:r>
        <w:t>Mistä käyttövesi tulee kotiin?</w:t>
      </w:r>
    </w:p>
    <w:p w14:paraId="3B20955B" w14:textId="1296258F" w:rsidR="00CA4A1A" w:rsidRDefault="00CA4A1A" w:rsidP="00CA4A1A">
      <w:pPr>
        <w:ind w:left="1304" w:firstLine="1"/>
        <w:rPr>
          <w:i/>
          <w:iCs/>
        </w:rPr>
      </w:pPr>
      <w:r w:rsidRPr="00CA4A1A">
        <w:rPr>
          <w:i/>
          <w:iCs/>
        </w:rPr>
        <w:t xml:space="preserve">Imatralla pohjavettä pumpataan </w:t>
      </w:r>
      <w:proofErr w:type="spellStart"/>
      <w:r w:rsidRPr="00CA4A1A">
        <w:rPr>
          <w:i/>
          <w:iCs/>
        </w:rPr>
        <w:t>Hiekkoinlahden</w:t>
      </w:r>
      <w:proofErr w:type="spellEnd"/>
      <w:r w:rsidRPr="00CA4A1A">
        <w:rPr>
          <w:i/>
          <w:iCs/>
        </w:rPr>
        <w:t xml:space="preserve"> vedenottamon kaivoista </w:t>
      </w:r>
      <w:r w:rsidRPr="00CA4A1A">
        <w:rPr>
          <w:i/>
          <w:iCs/>
        </w:rPr>
        <w:t>v</w:t>
      </w:r>
      <w:r w:rsidRPr="00CA4A1A">
        <w:rPr>
          <w:i/>
          <w:iCs/>
        </w:rPr>
        <w:t>esilaitokselle.</w:t>
      </w:r>
      <w:r w:rsidRPr="00CA4A1A">
        <w:rPr>
          <w:i/>
          <w:iCs/>
        </w:rPr>
        <w:tab/>
        <w:t xml:space="preserve">Pintavettä otetaan </w:t>
      </w:r>
      <w:proofErr w:type="spellStart"/>
      <w:r w:rsidRPr="00CA4A1A">
        <w:rPr>
          <w:i/>
          <w:iCs/>
        </w:rPr>
        <w:t>Immalanjärvestä</w:t>
      </w:r>
      <w:proofErr w:type="spellEnd"/>
      <w:r w:rsidRPr="00CA4A1A">
        <w:rPr>
          <w:i/>
          <w:iCs/>
        </w:rPr>
        <w:t xml:space="preserve">. Vesi </w:t>
      </w:r>
      <w:r w:rsidRPr="00CA4A1A">
        <w:rPr>
          <w:i/>
          <w:iCs/>
        </w:rPr>
        <w:t>p</w:t>
      </w:r>
      <w:r w:rsidRPr="00CA4A1A">
        <w:rPr>
          <w:i/>
          <w:iCs/>
        </w:rPr>
        <w:t xml:space="preserve">umpataan Tuulikallion ja </w:t>
      </w:r>
      <w:proofErr w:type="spellStart"/>
      <w:r w:rsidRPr="00CA4A1A">
        <w:rPr>
          <w:i/>
          <w:iCs/>
        </w:rPr>
        <w:t>Kurkvuoren</w:t>
      </w:r>
      <w:proofErr w:type="spellEnd"/>
      <w:r w:rsidRPr="00CA4A1A">
        <w:rPr>
          <w:i/>
          <w:iCs/>
        </w:rPr>
        <w:t xml:space="preserve"> vesitorneihin, joista se valuu paineen avulla hanoihin kodeissa, koulussa ja muualla. Haja-asutusalueilla kodeissa on </w:t>
      </w:r>
      <w:r w:rsidRPr="00CA4A1A">
        <w:rPr>
          <w:i/>
          <w:iCs/>
        </w:rPr>
        <w:t>o</w:t>
      </w:r>
      <w:r w:rsidRPr="00CA4A1A">
        <w:rPr>
          <w:i/>
          <w:iCs/>
        </w:rPr>
        <w:t>mat kaivot, joiden vesi on pohjavettä.</w:t>
      </w:r>
    </w:p>
    <w:p w14:paraId="252B931B" w14:textId="77777777" w:rsidR="008F4E22" w:rsidRPr="00CA4A1A" w:rsidRDefault="008F4E22" w:rsidP="00CA4A1A">
      <w:pPr>
        <w:ind w:left="1304" w:firstLine="1"/>
        <w:rPr>
          <w:i/>
          <w:iCs/>
        </w:rPr>
      </w:pPr>
    </w:p>
    <w:p w14:paraId="027F84EC" w14:textId="4BDC1900" w:rsidR="00CA4A1A" w:rsidRPr="008F4E22" w:rsidRDefault="008F4E22" w:rsidP="00CA4A1A">
      <w:pPr>
        <w:rPr>
          <w:u w:val="single"/>
        </w:rPr>
      </w:pPr>
      <w:r w:rsidRPr="008F4E22">
        <w:rPr>
          <w:u w:val="single"/>
        </w:rPr>
        <w:t>2. Paljonko suomalainen käyttää puhdasta vettä vuorokaudessa?</w:t>
      </w:r>
    </w:p>
    <w:p w14:paraId="52CB6F79" w14:textId="77777777" w:rsidR="008F4E22" w:rsidRPr="008F4E22" w:rsidRDefault="008F4E22" w:rsidP="008F4E22">
      <w:r w:rsidRPr="008F4E22">
        <w:t xml:space="preserve">= </w:t>
      </w:r>
      <w:r w:rsidRPr="008F4E22">
        <w:rPr>
          <w:i/>
          <w:iCs/>
        </w:rPr>
        <w:t>Noin 155 l vettä/vrk = 15,5 ämpärillistä (ja tämä luku on ajalta ennen koronaa ja tehostettua käsienpesua!)</w:t>
      </w:r>
    </w:p>
    <w:p w14:paraId="6180584F" w14:textId="649B0C7D" w:rsidR="008F4E22" w:rsidRPr="008F4E22" w:rsidRDefault="008F4E22" w:rsidP="008F4E22">
      <w:r w:rsidRPr="008F4E22">
        <w:t xml:space="preserve">Veden käyttöä voi havainnollista ämpäreillä. 6 </w:t>
      </w:r>
      <w:r>
        <w:t xml:space="preserve">valkoista </w:t>
      </w:r>
      <w:r w:rsidRPr="008F4E22">
        <w:t xml:space="preserve">ämpäriä peseytymiseen, 4 </w:t>
      </w:r>
      <w:r>
        <w:t xml:space="preserve">vihreää ämpäriä </w:t>
      </w:r>
      <w:r w:rsidRPr="008F4E22">
        <w:t xml:space="preserve">WC:n huuhteluun, 3,5 </w:t>
      </w:r>
      <w:r>
        <w:t xml:space="preserve">pinkkiä ämpärillistä </w:t>
      </w:r>
      <w:r w:rsidRPr="008F4E22">
        <w:t xml:space="preserve">keittiössä ja 2 </w:t>
      </w:r>
      <w:r>
        <w:t xml:space="preserve">harmaata ämpäriä </w:t>
      </w:r>
      <w:r w:rsidRPr="008F4E22">
        <w:t>pyykinpesuun.</w:t>
      </w:r>
    </w:p>
    <w:p w14:paraId="55B7E6BF" w14:textId="7769AA55" w:rsidR="008F4E22" w:rsidRDefault="008F4E22" w:rsidP="008F4E22">
      <w:r w:rsidRPr="008F4E22">
        <w:t xml:space="preserve">Tässä yhteydessä on hyvä mainita WC:n kaksoishuuhtelusta – iso huuhtelu vie 4 l vettä, pieni vain 1,5/2 l vettä. Oppilaiden kanssa voi keskustella siitä, että vesi </w:t>
      </w:r>
      <w:proofErr w:type="gramStart"/>
      <w:r w:rsidRPr="008F4E22">
        <w:t>maksaa</w:t>
      </w:r>
      <w:proofErr w:type="gramEnd"/>
      <w:r w:rsidRPr="008F4E22">
        <w:t xml:space="preserve"> joten veden säästämisellä voi säästää ympäristön lisäksi myös rahaa</w:t>
      </w:r>
      <w:r>
        <w:t>.</w:t>
      </w:r>
    </w:p>
    <w:p w14:paraId="2BB871E5" w14:textId="77777777" w:rsidR="008F4E22" w:rsidRDefault="008F4E22" w:rsidP="008F4E22"/>
    <w:p w14:paraId="585B03B5" w14:textId="341E435A" w:rsidR="008F4E22" w:rsidRDefault="008F4E22" w:rsidP="008F4E22">
      <w:pPr>
        <w:jc w:val="center"/>
      </w:pPr>
      <w:r w:rsidRPr="008F4E22">
        <w:drawing>
          <wp:inline distT="0" distB="0" distL="0" distR="0" wp14:anchorId="6CEE446B" wp14:editId="3C6CC715">
            <wp:extent cx="4273551" cy="3205163"/>
            <wp:effectExtent l="0" t="0" r="0" b="0"/>
            <wp:docPr id="5" name="Content Placeholder 5" descr="A picture containing text, floor, indoor&#10;&#10;Description automatically generated">
              <a:extLst xmlns:a="http://schemas.openxmlformats.org/drawingml/2006/main">
                <a:ext uri="{FF2B5EF4-FFF2-40B4-BE49-F238E27FC236}">
                  <a16:creationId xmlns:a16="http://schemas.microsoft.com/office/drawing/2014/main" id="{61C6EDA4-2CEC-465B-B635-64E05381B9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5" descr="A picture containing text, floor, indoor&#10;&#10;Description automatically generated">
                      <a:extLst>
                        <a:ext uri="{FF2B5EF4-FFF2-40B4-BE49-F238E27FC236}">
                          <a16:creationId xmlns:a16="http://schemas.microsoft.com/office/drawing/2014/main" id="{61C6EDA4-2CEC-465B-B635-64E05381B98C}"/>
                        </a:ext>
                      </a:extLst>
                    </pic:cNvPr>
                    <pic:cNvPicPr>
                      <a:picLocks noGrp="1" noChangeAspect="1"/>
                    </pic:cNvPicPr>
                  </pic:nvPicPr>
                  <pic:blipFill>
                    <a:blip r:embed="rId6"/>
                    <a:stretch>
                      <a:fillRect/>
                    </a:stretch>
                  </pic:blipFill>
                  <pic:spPr>
                    <a:xfrm>
                      <a:off x="0" y="0"/>
                      <a:ext cx="4275322" cy="3206491"/>
                    </a:xfrm>
                    <a:prstGeom prst="rect">
                      <a:avLst/>
                    </a:prstGeom>
                  </pic:spPr>
                </pic:pic>
              </a:graphicData>
            </a:graphic>
          </wp:inline>
        </w:drawing>
      </w:r>
    </w:p>
    <w:p w14:paraId="080A9B8E" w14:textId="13B431FD" w:rsidR="008F4E22" w:rsidRDefault="008F4E22" w:rsidP="008F4E22">
      <w:pPr>
        <w:jc w:val="center"/>
      </w:pPr>
    </w:p>
    <w:p w14:paraId="02EE7F4C" w14:textId="284E5A6A" w:rsidR="008F4E22" w:rsidRDefault="008F4E22" w:rsidP="008F4E22">
      <w:pPr>
        <w:rPr>
          <w:u w:val="single"/>
        </w:rPr>
      </w:pPr>
      <w:r w:rsidRPr="008F4E22">
        <w:rPr>
          <w:u w:val="single"/>
        </w:rPr>
        <w:t>3. Tarina Pasin aamutoimista</w:t>
      </w:r>
    </w:p>
    <w:p w14:paraId="75313D84" w14:textId="6823A41E" w:rsidR="0072503B" w:rsidRDefault="0072503B" w:rsidP="008F4E22">
      <w:r>
        <w:t>Täytä kirkas muoviakvaario puolilleen vettä. Miltä vesi näyttää? (kirkasta, puhdasta, läpinäkyvää, juomakelpoista)</w:t>
      </w:r>
    </w:p>
    <w:p w14:paraId="3A5C0C95" w14:textId="7A4B6A7B" w:rsidR="0072503B" w:rsidRDefault="0072503B" w:rsidP="008F4E22">
      <w:r>
        <w:t xml:space="preserve">Jaa ”näytemateriaalit” ja vispilä oppilaille ja ohjeista lisäämään ”näytettä” veden joukkoon, kun kyseinen asia mainitaan tarinassa. Lue tarina: </w:t>
      </w:r>
    </w:p>
    <w:p w14:paraId="0CFAD460" w14:textId="0DB219E8" w:rsidR="0072503B" w:rsidRDefault="0072503B" w:rsidP="008F4E22"/>
    <w:p w14:paraId="04988126" w14:textId="54777E3A" w:rsidR="0072503B" w:rsidRDefault="0072503B" w:rsidP="008F4E22">
      <w:r>
        <w:lastRenderedPageBreak/>
        <w:t>Pasin aamutoimet</w:t>
      </w:r>
    </w:p>
    <w:p w14:paraId="0732582E" w14:textId="316D9FC6" w:rsidR="0072503B" w:rsidRDefault="0072503B" w:rsidP="008F4E22"/>
    <w:p w14:paraId="68AC2FAC" w14:textId="3273DB4A" w:rsidR="0072503B" w:rsidRDefault="0072503B" w:rsidP="0072503B">
      <w:r w:rsidRPr="0072503B">
        <w:t xml:space="preserve">Pasi herää sängyssään kellon pärähtäessä soimaan. Hänellä on kova pissahätä ja heti kömmittyään pystyyn hän käy lorauttamassa pönttöön </w:t>
      </w:r>
      <w:r w:rsidRPr="0072503B">
        <w:rPr>
          <w:highlight w:val="yellow"/>
        </w:rPr>
        <w:t>pissan</w:t>
      </w:r>
      <w:r w:rsidRPr="0072503B">
        <w:t xml:space="preserve">. Hän huuhtelee vessanpöntön pienemmällä huuhtelulla. Pissaamisen jälkeen hän pesee kädet altaassa ja pesuun kuluu loraus </w:t>
      </w:r>
      <w:r w:rsidRPr="0072503B">
        <w:rPr>
          <w:highlight w:val="yellow"/>
        </w:rPr>
        <w:t>ympäristömerkittyä käsisaippuaa</w:t>
      </w:r>
      <w:r w:rsidRPr="0072503B">
        <w:t xml:space="preserve">. Käsienpesuvesi saippuoineen lorahtaa viemäriin. </w:t>
      </w:r>
    </w:p>
    <w:p w14:paraId="21B08139" w14:textId="56C64653" w:rsidR="0072503B" w:rsidRDefault="0072503B" w:rsidP="0072503B">
      <w:pPr>
        <w:rPr>
          <w:i/>
          <w:iCs/>
        </w:rPr>
      </w:pPr>
      <w:r w:rsidRPr="0072503B">
        <w:rPr>
          <w:i/>
          <w:iCs/>
        </w:rPr>
        <w:t>Kiinnitä oppilaiden huomio käsisaippuan ympäristömerkk</w:t>
      </w:r>
      <w:r w:rsidRPr="0072503B">
        <w:rPr>
          <w:i/>
          <w:iCs/>
        </w:rPr>
        <w:t>iin</w:t>
      </w:r>
      <w:r w:rsidRPr="0072503B">
        <w:rPr>
          <w:i/>
          <w:iCs/>
        </w:rPr>
        <w:t>: Kotitehtävä: löytyykö kotoa ympäristömerkittyjä tuotteita? Entä koulun käsisaippuasta? Kauppareissulla kaupan pesuainehyllystä</w:t>
      </w:r>
      <w:r w:rsidRPr="0072503B">
        <w:rPr>
          <w:i/>
          <w:iCs/>
        </w:rPr>
        <w:t>?</w:t>
      </w:r>
    </w:p>
    <w:p w14:paraId="0F84BB71" w14:textId="72A4C728" w:rsidR="0072503B" w:rsidRPr="0072503B" w:rsidRDefault="0072503B" w:rsidP="0072503B">
      <w:pPr>
        <w:jc w:val="center"/>
        <w:rPr>
          <w:i/>
          <w:iCs/>
        </w:rPr>
      </w:pPr>
      <w:r w:rsidRPr="0072503B">
        <w:rPr>
          <w:i/>
          <w:iCs/>
        </w:rPr>
        <w:drawing>
          <wp:inline distT="0" distB="0" distL="0" distR="0" wp14:anchorId="219964DB" wp14:editId="14BEF92E">
            <wp:extent cx="3517900" cy="2333152"/>
            <wp:effectExtent l="0" t="0" r="6350" b="0"/>
            <wp:docPr id="2" name="Google Shape;59;p14">
              <a:extLst xmlns:a="http://schemas.openxmlformats.org/drawingml/2006/main">
                <a:ext uri="{FF2B5EF4-FFF2-40B4-BE49-F238E27FC236}">
                  <a16:creationId xmlns:a16="http://schemas.microsoft.com/office/drawing/2014/main" id="{2DF543FB-F7D0-4D70-97A3-2AA6E940E34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Google Shape;59;p14">
                      <a:extLst>
                        <a:ext uri="{FF2B5EF4-FFF2-40B4-BE49-F238E27FC236}">
                          <a16:creationId xmlns:a16="http://schemas.microsoft.com/office/drawing/2014/main" id="{2DF543FB-F7D0-4D70-97A3-2AA6E940E342}"/>
                        </a:ext>
                      </a:extLst>
                    </pic:cNvPr>
                    <pic:cNvPicPr preferRelativeResize="0">
                      <a:picLocks noGrp="1"/>
                    </pic:cNvPicPr>
                  </pic:nvPicPr>
                  <pic:blipFill>
                    <a:blip r:embed="rId7">
                      <a:alphaModFix/>
                    </a:blip>
                    <a:stretch>
                      <a:fillRect/>
                    </a:stretch>
                  </pic:blipFill>
                  <pic:spPr>
                    <a:xfrm>
                      <a:off x="0" y="0"/>
                      <a:ext cx="3517900" cy="2333152"/>
                    </a:xfrm>
                    <a:prstGeom prst="rect">
                      <a:avLst/>
                    </a:prstGeom>
                    <a:noFill/>
                    <a:ln>
                      <a:noFill/>
                    </a:ln>
                  </pic:spPr>
                </pic:pic>
              </a:graphicData>
            </a:graphic>
          </wp:inline>
        </w:drawing>
      </w:r>
      <w:r>
        <w:rPr>
          <w:i/>
          <w:iCs/>
        </w:rPr>
        <w:t xml:space="preserve"> </w:t>
      </w:r>
    </w:p>
    <w:p w14:paraId="30ADB62C" w14:textId="5D005876" w:rsidR="0072503B" w:rsidRPr="0072503B" w:rsidRDefault="0072503B" w:rsidP="0072503B">
      <w:r w:rsidRPr="0072503B">
        <w:t xml:space="preserve">Pasi menee pukeutumaan ja sillä välin äiti laittaa hänelle aamiaista pöytään. Esillä on tummaa leipää, kasviksia, puuroa ja maitoa. Pasi ottaa lautaselleen puuroa ja kaataa sen päälle tilkkasen maitoa. Hänen vanhempansa ovat jo syöneet aamupalan ja juoneet aamukahvinsa. Isä kaataa kuppiin jääneen kylmenneen </w:t>
      </w:r>
      <w:r w:rsidRPr="0072503B">
        <w:rPr>
          <w:highlight w:val="yellow"/>
        </w:rPr>
        <w:t>kahvin</w:t>
      </w:r>
      <w:r w:rsidRPr="0072503B">
        <w:t xml:space="preserve"> viemäriin. Samalla hän puhdistaa pöydälle jääneet </w:t>
      </w:r>
      <w:r w:rsidRPr="0072503B">
        <w:rPr>
          <w:highlight w:val="yellow"/>
        </w:rPr>
        <w:t>leivänmurut</w:t>
      </w:r>
      <w:r>
        <w:t xml:space="preserve"> </w:t>
      </w:r>
      <w:r w:rsidRPr="0072503B">
        <w:rPr>
          <w:highlight w:val="yellow"/>
        </w:rPr>
        <w:t>ja kahvinporot</w:t>
      </w:r>
      <w:r w:rsidRPr="0072503B">
        <w:t xml:space="preserve"> rätillä ja huuhtoo ne viemäriin. Pasi jaksaa syödä puuron loppuun saakka, mutta lasiin jääneen </w:t>
      </w:r>
      <w:r w:rsidRPr="0072503B">
        <w:rPr>
          <w:highlight w:val="yellow"/>
        </w:rPr>
        <w:t>maidon</w:t>
      </w:r>
      <w:r w:rsidRPr="0072503B">
        <w:t xml:space="preserve"> äiti kaataa viemäriin. Äiti puhdistaa pöydän ja tiskialtaan pienellä määrällä </w:t>
      </w:r>
      <w:r w:rsidRPr="0072503B">
        <w:rPr>
          <w:highlight w:val="yellow"/>
        </w:rPr>
        <w:t>astianpesuainetta</w:t>
      </w:r>
      <w:r w:rsidRPr="0072503B">
        <w:t>, joka menee myös viemäriin.</w:t>
      </w:r>
    </w:p>
    <w:p w14:paraId="133283EA" w14:textId="06E726B0" w:rsidR="0072503B" w:rsidRDefault="0072503B" w:rsidP="0072503B">
      <w:r w:rsidRPr="0072503B">
        <w:t xml:space="preserve">Pasi harjaa hampaansa joka aamu. Viemäriin joutuu huuhtelun yhteydessä </w:t>
      </w:r>
      <w:r w:rsidRPr="0072503B">
        <w:rPr>
          <w:highlight w:val="yellow"/>
        </w:rPr>
        <w:t>hammastahnaa</w:t>
      </w:r>
      <w:r w:rsidRPr="0072503B">
        <w:t xml:space="preserve">. Hampaat on harjattu, mutta samalla Pasi huomaa, että suuri puurolautasellinen aiheuttaa hänelle isomman hädän. Hän istahtaa pöntölle istunnolle. Niinpä pönttöön loiskahtaa </w:t>
      </w:r>
      <w:r w:rsidRPr="0072503B">
        <w:rPr>
          <w:highlight w:val="yellow"/>
        </w:rPr>
        <w:t>kakkaa</w:t>
      </w:r>
      <w:r w:rsidRPr="0072503B">
        <w:t xml:space="preserve"> ja pyyhkimisen yhteydessä myös </w:t>
      </w:r>
      <w:r w:rsidRPr="0072503B">
        <w:rPr>
          <w:highlight w:val="yellow"/>
        </w:rPr>
        <w:t>vessapaperia</w:t>
      </w:r>
      <w:r w:rsidRPr="0072503B">
        <w:t xml:space="preserve">. Ja </w:t>
      </w:r>
      <w:r w:rsidRPr="0072503B">
        <w:rPr>
          <w:highlight w:val="yellow"/>
        </w:rPr>
        <w:t>käsienpesuainetta</w:t>
      </w:r>
      <w:r w:rsidRPr="0072503B">
        <w:t xml:space="preserve"> menee taas käsienpesun yhteydessä viemäriin. Sitten Pasi kiiruhtaa kouluun. Isä tulee vielä vessaan ajamaan partansa. Parranajon yhteydessä viemäriin huuhtoutuu annos </w:t>
      </w:r>
      <w:r w:rsidRPr="0072503B">
        <w:rPr>
          <w:highlight w:val="yellow"/>
        </w:rPr>
        <w:t>partavaahtoa</w:t>
      </w:r>
      <w:r w:rsidRPr="0072503B">
        <w:t>. Parranajon jälkeen isäkin on valmis lähtemään töihin. Kodin aamutoimet on hoidettu</w:t>
      </w:r>
      <w:r>
        <w:t>.</w:t>
      </w:r>
    </w:p>
    <w:p w14:paraId="6CC3D86B" w14:textId="305280B3" w:rsidR="0072503B" w:rsidRDefault="0072503B" w:rsidP="0072503B"/>
    <w:p w14:paraId="6820285E" w14:textId="316E9DE2" w:rsidR="0072503B" w:rsidRDefault="0072503B" w:rsidP="0072503B">
      <w:r>
        <w:t xml:space="preserve">Miltä vesi nyt näyttää? Pyydä oppilas sekoittamaan jätevettä. Katsellaan ja haistellaan yhdessä. Onko yäk? </w:t>
      </w:r>
      <w:r w:rsidRPr="0072503B">
        <w:t>Olisiko siihen kiva mennä uimaan? Entä kalat ja muut vesieläimet?</w:t>
      </w:r>
    </w:p>
    <w:p w14:paraId="5A831690" w14:textId="77777777" w:rsidR="0072503B" w:rsidRPr="0072503B" w:rsidRDefault="0072503B" w:rsidP="0072503B">
      <w:r w:rsidRPr="0072503B">
        <w:t xml:space="preserve">Kiinnitä oppilaiden huomio ämpäreihin: Kun käytämme 15,5 ämpärillistä vettä päivässä, meiltä jokaiselta syntyy siis myös saman verran jätevettä päivässä. Voisiko näin ison määrän vettä laskea huoletta suoraan Saimaaseen, jossa uidaan ja kalastetaan, tai </w:t>
      </w:r>
      <w:proofErr w:type="spellStart"/>
      <w:r w:rsidRPr="0072503B">
        <w:t>Immalanjärveen</w:t>
      </w:r>
      <w:proofErr w:type="spellEnd"/>
      <w:r w:rsidRPr="0072503B">
        <w:t xml:space="preserve">, josta otetaan käyttövettä? </w:t>
      </w:r>
      <w:r w:rsidRPr="0072503B">
        <w:rPr>
          <w:i/>
          <w:iCs/>
        </w:rPr>
        <w:t>(Ei. Jätevedelle täytyy ensin tehdä jotain.)</w:t>
      </w:r>
    </w:p>
    <w:p w14:paraId="72057EBB" w14:textId="77777777" w:rsidR="0072503B" w:rsidRPr="0072503B" w:rsidRDefault="0072503B" w:rsidP="0072503B">
      <w:r w:rsidRPr="0072503B">
        <w:lastRenderedPageBreak/>
        <w:t xml:space="preserve">Mihin jätevesi sitten menee? </w:t>
      </w:r>
      <w:r w:rsidRPr="0072503B">
        <w:rPr>
          <w:i/>
          <w:iCs/>
        </w:rPr>
        <w:t xml:space="preserve">(Lavuaarista viemäriin, josta se yhtyy isompaan taloviemäriin, sitä kautta jossain kadun vierustalla maan alla isompaan ja isompaan viemäriin ja lopulta jätevedenpuhdistamolle. Haja-asutusalueella omaan jätevesijärjestelmään.) </w:t>
      </w:r>
    </w:p>
    <w:p w14:paraId="57DBC5C4" w14:textId="77777777" w:rsidR="0072503B" w:rsidRPr="0072503B" w:rsidRDefault="0072503B" w:rsidP="0072503B">
      <w:r w:rsidRPr="0072503B">
        <w:t xml:space="preserve">Imatralla Meltolan jätevedenpuhdistamolle tulee noin 30 000 asukkaan jätevedet Imatralta, Ruokolahdelta, Korvenkylästä, Rauha - </w:t>
      </w:r>
      <w:proofErr w:type="spellStart"/>
      <w:r w:rsidRPr="0072503B">
        <w:t>Tiuruniemi</w:t>
      </w:r>
      <w:proofErr w:type="spellEnd"/>
      <w:r w:rsidRPr="0072503B">
        <w:t xml:space="preserve"> sekä Rautjärven asemanseudun alueelta. </w:t>
      </w:r>
    </w:p>
    <w:p w14:paraId="7BABAAAF" w14:textId="50294CEE" w:rsidR="0072503B" w:rsidRDefault="0072503B" w:rsidP="0072503B"/>
    <w:p w14:paraId="5B791B6E" w14:textId="23B13196" w:rsidR="0072503B" w:rsidRPr="0072503B" w:rsidRDefault="0072503B" w:rsidP="0072503B">
      <w:pPr>
        <w:rPr>
          <w:u w:val="single"/>
        </w:rPr>
      </w:pPr>
      <w:r w:rsidRPr="0072503B">
        <w:rPr>
          <w:u w:val="single"/>
        </w:rPr>
        <w:t xml:space="preserve">4. Miten jätevettä puhdistetaan jätevedenpuhdistamolla? </w:t>
      </w:r>
    </w:p>
    <w:p w14:paraId="4082831D" w14:textId="77777777" w:rsidR="0072503B" w:rsidRPr="0072503B" w:rsidRDefault="0072503B" w:rsidP="0072503B"/>
    <w:p w14:paraId="55973835" w14:textId="2326155C" w:rsidR="0072503B" w:rsidRDefault="0072503B" w:rsidP="008F4E22">
      <w:r>
        <w:t xml:space="preserve">Näytä kaaviokuva </w:t>
      </w:r>
      <w:proofErr w:type="spellStart"/>
      <w:proofErr w:type="gramStart"/>
      <w:r w:rsidR="00CD25D0">
        <w:t>jätevedenpuhdistusprosesssta.Tämä</w:t>
      </w:r>
      <w:proofErr w:type="spellEnd"/>
      <w:proofErr w:type="gramEnd"/>
      <w:r w:rsidR="00CD25D0">
        <w:t xml:space="preserve"> on vain yksi esimerkki, on muunkinlaisia puhdistamoja, mutta tämä on yleinen Suomessa. </w:t>
      </w:r>
    </w:p>
    <w:p w14:paraId="070E1F51" w14:textId="43D413CC" w:rsidR="00CD25D0" w:rsidRDefault="00CD25D0" w:rsidP="008F4E22"/>
    <w:p w14:paraId="3A083F21" w14:textId="4F01F4E5" w:rsidR="00CD25D0" w:rsidRDefault="00CD25D0" w:rsidP="00CD25D0">
      <w:pPr>
        <w:pStyle w:val="ListParagraph"/>
        <w:numPr>
          <w:ilvl w:val="0"/>
          <w:numId w:val="2"/>
        </w:numPr>
      </w:pPr>
      <w:r>
        <w:t>vaihe: Mekaaninen puhdistus -kiinteä aines pois</w:t>
      </w:r>
    </w:p>
    <w:p w14:paraId="191CE117" w14:textId="7A8C06EA" w:rsidR="00CD25D0" w:rsidRDefault="00CD25D0" w:rsidP="00CD25D0">
      <w:pPr>
        <w:ind w:left="360"/>
      </w:pPr>
      <w:r>
        <w:t xml:space="preserve">VÄLPPÄ: Pyydä oppilasta auttamaan. Kaatakaa syntynyt jätevesi siivilän eli välpän läpi ämpäriin. Tarkastelkaa, mitä siivilään jäi. Miltä näyttää ämpärissä oleva jätevesi? </w:t>
      </w:r>
    </w:p>
    <w:p w14:paraId="68F24281" w14:textId="66ED1AB9" w:rsidR="00CD25D0" w:rsidRDefault="00CD25D0" w:rsidP="00CD25D0">
      <w:pPr>
        <w:ind w:left="360"/>
        <w:rPr>
          <w:i/>
          <w:iCs/>
        </w:rPr>
      </w:pPr>
      <w:r w:rsidRPr="00CD25D0">
        <w:rPr>
          <w:i/>
          <w:iCs/>
        </w:rPr>
        <w:t>Mekaanisen puhdistuksen avulla saadaan kiintoaines pois jätevedestä. Vesi ei kuitenkaan ole edelleenkään kovin puhdasta.</w:t>
      </w:r>
    </w:p>
    <w:p w14:paraId="31272617" w14:textId="75729E7C" w:rsidR="00CD25D0" w:rsidRDefault="00CD25D0" w:rsidP="00CD25D0">
      <w:pPr>
        <w:pStyle w:val="ListParagraph"/>
        <w:numPr>
          <w:ilvl w:val="0"/>
          <w:numId w:val="2"/>
        </w:numPr>
      </w:pPr>
      <w:r>
        <w:t>vaihe: Kemiallinen puhdistus – fosfori pois jätevedestä</w:t>
      </w:r>
    </w:p>
    <w:p w14:paraId="300D8919" w14:textId="7FFA12BF" w:rsidR="00CD25D0" w:rsidRPr="00CD25D0" w:rsidRDefault="00CD25D0" w:rsidP="00CD25D0">
      <w:pPr>
        <w:ind w:left="360"/>
      </w:pPr>
      <w:r>
        <w:t>A</w:t>
      </w:r>
      <w:r w:rsidRPr="00CD25D0">
        <w:t xml:space="preserve">pteekissa tai perinnemaalikaupoissa myytävällä kalialunalla </w:t>
      </w:r>
      <w:proofErr w:type="spellStart"/>
      <w:proofErr w:type="gramStart"/>
      <w:r w:rsidRPr="00CD25D0">
        <w:t>KAl</w:t>
      </w:r>
      <w:proofErr w:type="spellEnd"/>
      <w:r w:rsidRPr="00CD25D0">
        <w:t>(</w:t>
      </w:r>
      <w:proofErr w:type="gramEnd"/>
      <w:r w:rsidRPr="00CD25D0">
        <w:t>SO</w:t>
      </w:r>
      <w:r w:rsidRPr="00CD25D0">
        <w:rPr>
          <w:vertAlign w:val="subscript"/>
        </w:rPr>
        <w:t>4</w:t>
      </w:r>
      <w:r w:rsidRPr="00CD25D0">
        <w:t>)</w:t>
      </w:r>
      <w:r w:rsidRPr="00CD25D0">
        <w:rPr>
          <w:vertAlign w:val="subscript"/>
        </w:rPr>
        <w:t xml:space="preserve">2 </w:t>
      </w:r>
      <w:r w:rsidRPr="00CD25D0">
        <w:t xml:space="preserve">jätevettä voidaan </w:t>
      </w:r>
      <w:proofErr w:type="spellStart"/>
      <w:r w:rsidRPr="00CD25D0">
        <w:rPr>
          <w:b/>
          <w:bCs/>
        </w:rPr>
        <w:t>flokata</w:t>
      </w:r>
      <w:proofErr w:type="spellEnd"/>
      <w:r w:rsidRPr="00CD25D0">
        <w:rPr>
          <w:b/>
          <w:bCs/>
        </w:rPr>
        <w:t xml:space="preserve"> </w:t>
      </w:r>
      <w:r w:rsidRPr="00CD25D0">
        <w:t xml:space="preserve">eli saada hiukkasia liittymään yhteen. Jätevedenpuhdistamolla erilaisia kemikaaleja lisäämällä jätevedestä poistetaan mm. pesuaineita, lääkkeitä ja kosmetiikkaa. Fosfori saostuu kemikaalien avulla, jolloin se erottuu vedestä ja se voidaan kaapia pois. Syntynyt liete kompostoidaan tai mädätetään. Fosforia tulee veteen pesuaineista ja ruuasta, ja fosfori aiheuttaa vesistöjen rehevöitymistä. </w:t>
      </w:r>
      <w:r w:rsidRPr="00CD25D0">
        <w:rPr>
          <w:lang w:val="en-US"/>
        </w:rPr>
        <w:t>(</w:t>
      </w:r>
      <w:proofErr w:type="spellStart"/>
      <w:r w:rsidRPr="00CD25D0">
        <w:rPr>
          <w:lang w:val="en-US"/>
        </w:rPr>
        <w:t>Sinilevä</w:t>
      </w:r>
      <w:proofErr w:type="spellEnd"/>
      <w:r w:rsidRPr="00CD25D0">
        <w:rPr>
          <w:lang w:val="en-US"/>
        </w:rPr>
        <w:t>)</w:t>
      </w:r>
    </w:p>
    <w:p w14:paraId="12514C04" w14:textId="5A1FD0DA" w:rsidR="00CD25D0" w:rsidRPr="00CD25D0" w:rsidRDefault="00CD25D0" w:rsidP="00CD25D0">
      <w:pPr>
        <w:ind w:left="360"/>
      </w:pPr>
      <w:r w:rsidRPr="00CD25D0">
        <w:t xml:space="preserve">Ota kaksi tyhjää puolen litran limsa- tai vesipulloa. Kaatakaa toiseen pulloon jätevettä – tämä on ensimmäinen näyte, johon lopputulosta verrataan. Lisätkää toisen pullon pohjalle reilu teelusikallinen kalialunaa (suppilo on hyvä apu) ja jätevettä. Sulkekaa korkki ja käännelkää pulloa niin, että aluna sekoittuu veteen. Mitä tapahtuu? </w:t>
      </w:r>
      <w:r w:rsidRPr="00CD25D0">
        <w:br/>
      </w:r>
      <w:r w:rsidRPr="00CD25D0">
        <w:br/>
      </w:r>
      <w:r w:rsidRPr="00CD25D0">
        <w:rPr>
          <w:i/>
          <w:iCs/>
        </w:rPr>
        <w:t xml:space="preserve">Kalialuna saa aikaan sen, että fosfori alkaa saostua ja nousee pullon pinnalle. Jäljelle jää kirkkaampi vesi. Verratkaa ensimmäistä ja toista näytettä keskenään – mitä eroja huomaatte? </w:t>
      </w:r>
    </w:p>
    <w:p w14:paraId="4936EAC4" w14:textId="307551AA" w:rsidR="00CD25D0" w:rsidRDefault="00CD25D0" w:rsidP="00CD25D0">
      <w:pPr>
        <w:pStyle w:val="ListParagraph"/>
        <w:numPr>
          <w:ilvl w:val="0"/>
          <w:numId w:val="2"/>
        </w:numPr>
      </w:pPr>
      <w:r>
        <w:t>vaihe: Biologinen puhdistus – orgaaninen aines, typpi pois jätevedestä</w:t>
      </w:r>
    </w:p>
    <w:p w14:paraId="1FCAC0D3" w14:textId="1365FE81" w:rsidR="00CD25D0" w:rsidRDefault="00CD25D0" w:rsidP="00CD25D0">
      <w:pPr>
        <w:ind w:left="720"/>
        <w:jc w:val="center"/>
      </w:pPr>
      <w:r w:rsidRPr="00CD25D0">
        <w:drawing>
          <wp:inline distT="0" distB="0" distL="0" distR="0" wp14:anchorId="4AE15B27" wp14:editId="0E188985">
            <wp:extent cx="2952750" cy="1457325"/>
            <wp:effectExtent l="0" t="0" r="0" b="9525"/>
            <wp:docPr id="4" name="Google Shape;74;p17">
              <a:extLst xmlns:a="http://schemas.openxmlformats.org/drawingml/2006/main">
                <a:ext uri="{FF2B5EF4-FFF2-40B4-BE49-F238E27FC236}">
                  <a16:creationId xmlns:a16="http://schemas.microsoft.com/office/drawing/2014/main" id="{AA8CE418-ECAF-451B-98A2-28EC6422D4EE}"/>
                </a:ext>
              </a:extLst>
            </wp:docPr>
            <wp:cNvGraphicFramePr/>
            <a:graphic xmlns:a="http://schemas.openxmlformats.org/drawingml/2006/main">
              <a:graphicData uri="http://schemas.openxmlformats.org/drawingml/2006/picture">
                <pic:pic xmlns:pic="http://schemas.openxmlformats.org/drawingml/2006/picture">
                  <pic:nvPicPr>
                    <pic:cNvPr id="4" name="Google Shape;74;p17">
                      <a:extLst>
                        <a:ext uri="{FF2B5EF4-FFF2-40B4-BE49-F238E27FC236}">
                          <a16:creationId xmlns:a16="http://schemas.microsoft.com/office/drawing/2014/main" id="{AA8CE418-ECAF-451B-98A2-28EC6422D4EE}"/>
                        </a:ext>
                      </a:extLst>
                    </pic:cNvPr>
                    <pic:cNvPicPr preferRelativeResize="0"/>
                  </pic:nvPicPr>
                  <pic:blipFill>
                    <a:blip r:embed="rId8">
                      <a:alphaModFix/>
                    </a:blip>
                    <a:stretch>
                      <a:fillRect/>
                    </a:stretch>
                  </pic:blipFill>
                  <pic:spPr>
                    <a:xfrm>
                      <a:off x="0" y="0"/>
                      <a:ext cx="2958672" cy="1460248"/>
                    </a:xfrm>
                    <a:prstGeom prst="rect">
                      <a:avLst/>
                    </a:prstGeom>
                    <a:noFill/>
                    <a:ln>
                      <a:noFill/>
                    </a:ln>
                  </pic:spPr>
                </pic:pic>
              </a:graphicData>
            </a:graphic>
          </wp:inline>
        </w:drawing>
      </w:r>
    </w:p>
    <w:p w14:paraId="5AD5AF78" w14:textId="77777777" w:rsidR="00CD25D0" w:rsidRPr="00CD25D0" w:rsidRDefault="00CD25D0" w:rsidP="00CD25D0">
      <w:pPr>
        <w:ind w:left="720"/>
      </w:pPr>
      <w:r w:rsidRPr="00CD25D0">
        <w:lastRenderedPageBreak/>
        <w:t xml:space="preserve">Jätevesi ei kemiallisen puhdistuksen jälkeenkään ole vielä kovin puhdasta. Siksi sille täytyy tehdä vielä kolmas puhdistusvaihe – biologinen puhdistus. Tätä vaihetta ei voi näyttää luokassa. </w:t>
      </w:r>
    </w:p>
    <w:p w14:paraId="34627F43" w14:textId="77777777" w:rsidR="00CD25D0" w:rsidRDefault="00CD25D0" w:rsidP="00CD25D0">
      <w:pPr>
        <w:ind w:left="720"/>
      </w:pPr>
      <w:r w:rsidRPr="00CD25D0">
        <w:t xml:space="preserve">Bakteerit hoitavat biologisen puhdistusvaiheen. Ne syövät orgaanista ainesta eli typpeä jätevedestä. Ne tarvitsevat voidakseen hyvin ilmaa, sopivasti lämpöä ja sopivan pH:n. On tärkeää, ettei jäteveteen joudu haitallisia kemikaaleja (esim. maaleja), joihin bakteerit kuolisivat. Kun bakteerit syövät orgaanista ainetta, ne hajottavat sen typpikaasuksi. Siksi jätevedenpuhdistamon lähellä saattaa haista pahalle. </w:t>
      </w:r>
      <w:r>
        <w:t xml:space="preserve">Bakteerit kasvavat ja lisääntyvät, muodostavat nk. aktiivilietettä, joka vajoaa sitten altaan pohjalle. Osa siitä palautetaan takaisin prosessiin (koska se sisältää juuri niitä tärkeitä, toimivia </w:t>
      </w:r>
      <w:proofErr w:type="gramStart"/>
      <w:r>
        <w:t>bakteereja</w:t>
      </w:r>
      <w:proofErr w:type="gramEnd"/>
      <w:r>
        <w:t xml:space="preserve"> joita tarvitaan puhdistustyöhön) ja osa otetaan altaasta pois. Liete kompostoidaan tai mädätetään. </w:t>
      </w:r>
    </w:p>
    <w:p w14:paraId="7F27434E" w14:textId="77777777" w:rsidR="00CD25D0" w:rsidRDefault="00CD25D0" w:rsidP="00CD25D0">
      <w:pPr>
        <w:ind w:left="720"/>
      </w:pPr>
      <w:r w:rsidRPr="00CD25D0">
        <w:drawing>
          <wp:inline distT="0" distB="0" distL="0" distR="0" wp14:anchorId="66891694" wp14:editId="448C8951">
            <wp:extent cx="4743450" cy="2466975"/>
            <wp:effectExtent l="0" t="0" r="0" b="9525"/>
            <wp:docPr id="3" name="Picture 2">
              <a:extLst xmlns:a="http://schemas.openxmlformats.org/drawingml/2006/main">
                <a:ext uri="{FF2B5EF4-FFF2-40B4-BE49-F238E27FC236}">
                  <a16:creationId xmlns:a16="http://schemas.microsoft.com/office/drawing/2014/main" id="{A08E411F-01A6-441E-966E-22F918F6BE3A}"/>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08E411F-01A6-441E-966E-22F918F6BE3A}"/>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0563" cy="2475875"/>
                    </a:xfrm>
                    <a:prstGeom prst="rect">
                      <a:avLst/>
                    </a:prstGeom>
                    <a:noFill/>
                    <a:ln>
                      <a:noFill/>
                    </a:ln>
                  </pic:spPr>
                </pic:pic>
              </a:graphicData>
            </a:graphic>
          </wp:inline>
        </w:drawing>
      </w:r>
    </w:p>
    <w:p w14:paraId="5C32D5BF" w14:textId="77777777" w:rsidR="00CD25D0" w:rsidRPr="00CD25D0" w:rsidRDefault="00CD25D0" w:rsidP="00CD25D0">
      <w:pPr>
        <w:ind w:left="720"/>
      </w:pPr>
      <w:proofErr w:type="spellStart"/>
      <w:r w:rsidRPr="00CD25D0">
        <w:t>Suctoria</w:t>
      </w:r>
      <w:proofErr w:type="spellEnd"/>
      <w:r w:rsidRPr="00CD25D0">
        <w:t xml:space="preserve"> eli </w:t>
      </w:r>
      <w:proofErr w:type="spellStart"/>
      <w:r w:rsidRPr="00CD25D0">
        <w:t>imukka</w:t>
      </w:r>
      <w:proofErr w:type="spellEnd"/>
      <w:r w:rsidRPr="00CD25D0">
        <w:t xml:space="preserve"> aktiivilietteessä, 400x suurennos (Taru Manninen 2019)</w:t>
      </w:r>
    </w:p>
    <w:p w14:paraId="52B962E3" w14:textId="7771D2CD" w:rsidR="00CD25D0" w:rsidRPr="00CD25D0" w:rsidRDefault="00CD25D0" w:rsidP="00CD25D0">
      <w:pPr>
        <w:ind w:left="720"/>
      </w:pPr>
      <w:r w:rsidRPr="00CD25D0">
        <w:br/>
        <w:t xml:space="preserve">Typpeä tulee veteen kakasta ja pissasta. Se aiheuttaa myös vesistöjen rehevöitymistä, ja siksi se pitää puhdistaa vedestä pois. </w:t>
      </w:r>
      <w:r w:rsidRPr="00CD25D0">
        <w:rPr>
          <w:lang w:val="en-US"/>
        </w:rPr>
        <w:t>(</w:t>
      </w:r>
      <w:proofErr w:type="spellStart"/>
      <w:r w:rsidRPr="00CD25D0">
        <w:rPr>
          <w:lang w:val="en-US"/>
        </w:rPr>
        <w:t>Sinilevä</w:t>
      </w:r>
      <w:proofErr w:type="spellEnd"/>
      <w:r w:rsidRPr="00CD25D0">
        <w:rPr>
          <w:lang w:val="en-US"/>
        </w:rPr>
        <w:t>)</w:t>
      </w:r>
    </w:p>
    <w:p w14:paraId="59D0C17D" w14:textId="64B0EAC5" w:rsidR="00CD25D0" w:rsidRDefault="00CD25D0" w:rsidP="00CD25D0">
      <w:pPr>
        <w:pStyle w:val="ListParagraph"/>
        <w:numPr>
          <w:ilvl w:val="0"/>
          <w:numId w:val="2"/>
        </w:numPr>
      </w:pPr>
      <w:r>
        <w:t>vaihe: Puhdistettu jätevesi palautetaan vesistöön</w:t>
      </w:r>
    </w:p>
    <w:p w14:paraId="722B81C6" w14:textId="0A1E6C97" w:rsidR="00CD25D0" w:rsidRDefault="00CD25D0" w:rsidP="00CD25D0">
      <w:pPr>
        <w:pStyle w:val="ListParagraph"/>
      </w:pPr>
    </w:p>
    <w:p w14:paraId="4C388072" w14:textId="7FA785C1" w:rsidR="00CD25D0" w:rsidRDefault="00CD25D0" w:rsidP="00CD25D0">
      <w:pPr>
        <w:pStyle w:val="ListParagraph"/>
      </w:pPr>
      <w:r w:rsidRPr="00CD25D0">
        <w:t>Meltolan jätevedenpuhdistamolta</w:t>
      </w:r>
      <w:r>
        <w:t xml:space="preserve"> puhdistettu jätevesi lasketaan</w:t>
      </w:r>
      <w:r w:rsidRPr="00CD25D0">
        <w:t xml:space="preserve"> Vuokseen ja sitä kautta Laatokkaan</w:t>
      </w:r>
      <w:r>
        <w:t xml:space="preserve">. </w:t>
      </w:r>
    </w:p>
    <w:p w14:paraId="58C34CE6" w14:textId="576A0346" w:rsidR="00CD25D0" w:rsidRDefault="00CD25D0" w:rsidP="00CD25D0">
      <w:pPr>
        <w:pStyle w:val="ListParagraph"/>
      </w:pPr>
    </w:p>
    <w:p w14:paraId="190C679A" w14:textId="5BC82E68" w:rsidR="00CD25D0" w:rsidRPr="00CD25D0" w:rsidRDefault="00CD25D0" w:rsidP="00CD25D0">
      <w:pPr>
        <w:pStyle w:val="ListParagraph"/>
      </w:pPr>
      <w:r w:rsidRPr="00CD25D0">
        <w:drawing>
          <wp:inline distT="0" distB="0" distL="0" distR="0" wp14:anchorId="29A9459E" wp14:editId="5DE07F36">
            <wp:extent cx="3517900" cy="1979185"/>
            <wp:effectExtent l="0" t="0" r="6350" b="2540"/>
            <wp:docPr id="6" name="Google Shape;84;p19">
              <a:extLst xmlns:a="http://schemas.openxmlformats.org/drawingml/2006/main">
                <a:ext uri="{FF2B5EF4-FFF2-40B4-BE49-F238E27FC236}">
                  <a16:creationId xmlns:a16="http://schemas.microsoft.com/office/drawing/2014/main" id="{55623563-7392-4293-BB0C-136B9C73F1E0}"/>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Google Shape;84;p19">
                      <a:extLst>
                        <a:ext uri="{FF2B5EF4-FFF2-40B4-BE49-F238E27FC236}">
                          <a16:creationId xmlns:a16="http://schemas.microsoft.com/office/drawing/2014/main" id="{55623563-7392-4293-BB0C-136B9C73F1E0}"/>
                        </a:ext>
                      </a:extLst>
                    </pic:cNvPr>
                    <pic:cNvPicPr preferRelativeResize="0">
                      <a:picLocks noGrp="1"/>
                    </pic:cNvPicPr>
                  </pic:nvPicPr>
                  <pic:blipFill>
                    <a:blip r:embed="rId10">
                      <a:alphaModFix/>
                    </a:blip>
                    <a:stretch>
                      <a:fillRect/>
                    </a:stretch>
                  </pic:blipFill>
                  <pic:spPr>
                    <a:xfrm>
                      <a:off x="0" y="0"/>
                      <a:ext cx="3517900" cy="1979185"/>
                    </a:xfrm>
                    <a:prstGeom prst="rect">
                      <a:avLst/>
                    </a:prstGeom>
                    <a:noFill/>
                    <a:ln>
                      <a:noFill/>
                    </a:ln>
                  </pic:spPr>
                </pic:pic>
              </a:graphicData>
            </a:graphic>
          </wp:inline>
        </w:drawing>
      </w:r>
    </w:p>
    <w:p w14:paraId="6D0FDD75" w14:textId="12097E2A" w:rsidR="00CD25D0" w:rsidRDefault="00C520E8" w:rsidP="00CD25D0">
      <w:pPr>
        <w:ind w:left="360"/>
      </w:pPr>
      <w:r>
        <w:lastRenderedPageBreak/>
        <w:t>Taustaa: Miksi ravinteiden (fosforin ja typen) poistaminen jätevedestä on tärkeää?</w:t>
      </w:r>
    </w:p>
    <w:p w14:paraId="25EDA6BC" w14:textId="29223EDC" w:rsidR="00C520E8" w:rsidRDefault="00C520E8" w:rsidP="00CD25D0">
      <w:pPr>
        <w:ind w:left="360"/>
      </w:pPr>
    </w:p>
    <w:p w14:paraId="21D2391E" w14:textId="2889E440" w:rsidR="00C520E8" w:rsidRDefault="00C520E8" w:rsidP="00CD25D0">
      <w:pPr>
        <w:ind w:left="360"/>
      </w:pPr>
      <w:r>
        <w:t xml:space="preserve">Fosfori ja typpi rehevöittävät vesistöjä. Vesikasvit saavat liikaa ravinteita ja kasvavat paljon. Vesi samenee, vesikasvien määrä lisääntyy, matalat vesialueet saattavat kasvaa umpeen. Sinilevä on jokakesäinen ongelma uimarannoilla. </w:t>
      </w:r>
      <w:r>
        <w:br/>
      </w:r>
      <w:r>
        <w:br/>
        <w:t xml:space="preserve">Kasvu myös kuluttaa happea, jolloin vesistö saattaa kärsiä happikadosta, joka aiheuttaa mm. kalakuolemia. </w:t>
      </w:r>
    </w:p>
    <w:p w14:paraId="4D06223F" w14:textId="618117CA" w:rsidR="00C520E8" w:rsidRDefault="00C520E8" w:rsidP="00CD25D0">
      <w:pPr>
        <w:ind w:left="360"/>
      </w:pPr>
      <w:r>
        <w:t xml:space="preserve">Ihmisten tuottamien jätevesien lisäksi ravinteita kulkeutuu vesistöön maatalouden valumavesien mukana ja kalankasvattamoilta. </w:t>
      </w:r>
    </w:p>
    <w:p w14:paraId="307A8E27" w14:textId="68AC4BFA" w:rsidR="00C520E8" w:rsidRDefault="00C520E8" w:rsidP="00CD25D0">
      <w:pPr>
        <w:ind w:left="360"/>
      </w:pPr>
    </w:p>
    <w:p w14:paraId="34EB9F8C" w14:textId="02AD1870" w:rsidR="00C520E8" w:rsidRDefault="00C520E8" w:rsidP="00C520E8">
      <w:pPr>
        <w:pStyle w:val="ListParagraph"/>
        <w:numPr>
          <w:ilvl w:val="0"/>
          <w:numId w:val="2"/>
        </w:numPr>
        <w:rPr>
          <w:u w:val="single"/>
        </w:rPr>
      </w:pPr>
      <w:r w:rsidRPr="00C520E8">
        <w:rPr>
          <w:u w:val="single"/>
        </w:rPr>
        <w:t>Viemärietiketti</w:t>
      </w:r>
    </w:p>
    <w:p w14:paraId="458F2986" w14:textId="77F127E3" w:rsidR="00C520E8" w:rsidRDefault="00C520E8" w:rsidP="00C520E8"/>
    <w:p w14:paraId="7994373B" w14:textId="1599028E" w:rsidR="00C520E8" w:rsidRDefault="00C520E8" w:rsidP="00C520E8">
      <w:pPr>
        <w:ind w:left="360"/>
      </w:pPr>
      <w:r>
        <w:rPr>
          <w:noProof/>
        </w:rPr>
        <w:drawing>
          <wp:inline distT="0" distB="0" distL="0" distR="0" wp14:anchorId="2BE35793" wp14:editId="099DA94B">
            <wp:extent cx="5731510" cy="3223895"/>
            <wp:effectExtent l="0" t="0" r="2540" b="0"/>
            <wp:docPr id="7" name="Picture 7" descr="Ei vain sitä itseään – katso millaisia esineitä viemäristä on löytynyt! -  MTVuutiset.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 vain sitä itseään – katso millaisia esineitä viemäristä on löytynyt! -  MTVuutiset.f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9B8EF81" w14:textId="535F4DC0" w:rsidR="00C520E8" w:rsidRDefault="00C520E8" w:rsidP="00C520E8">
      <w:pPr>
        <w:ind w:left="360"/>
      </w:pPr>
      <w:r>
        <w:t xml:space="preserve">Kuva: </w:t>
      </w:r>
      <w:hyperlink r:id="rId12" w:history="1">
        <w:r w:rsidRPr="005545AA">
          <w:rPr>
            <w:rStyle w:val="Hyperlink"/>
          </w:rPr>
          <w:t>https://www.mtvuutiset.fi/artikkeli/ei-vain-sita-itseaan-katso-millaisia-esineita-viemarista-on-loytynyt/3365866</w:t>
        </w:r>
      </w:hyperlink>
    </w:p>
    <w:p w14:paraId="3C626B20" w14:textId="16C8DB31" w:rsidR="00C520E8" w:rsidRPr="00C520E8" w:rsidRDefault="00C520E8" w:rsidP="00C520E8">
      <w:pPr>
        <w:ind w:left="360"/>
      </w:pPr>
      <w:r w:rsidRPr="00C520E8">
        <w:t xml:space="preserve">Kuvassa on esineitä, joita on päätynyt jätevedenpuhdistamon välppään. Puhdistuslaitos ei toimi hyvin, jos sinne joutuu vääränlaista tavaraa, joka voi tukkia välpän. Jos puhdistamo ei toimi, eivät vesistöt säily puhtaina. Siksi opettelemme vielä tunnin lopuksi viemärietiketin eli viemärin käytöstavat, jotka voi opettaa koulupäivän jälkeen myös kotiväelle. </w:t>
      </w:r>
    </w:p>
    <w:p w14:paraId="4C829754" w14:textId="77777777" w:rsidR="00C520E8" w:rsidRPr="00C520E8" w:rsidRDefault="00C520E8" w:rsidP="00C520E8">
      <w:pPr>
        <w:ind w:left="360"/>
      </w:pPr>
      <w:r w:rsidRPr="00C520E8">
        <w:t xml:space="preserve">Tutkittavat materiaalit voi jakaa neljään pöytäryhmään ja oppilaille monisteet täytettäviksi. Oppilaat jakautuvat neljään ryhmään ja kiertävät pöydästä toiseen, kunnes kaikki materiaalit on käyty läpi. </w:t>
      </w:r>
    </w:p>
    <w:p w14:paraId="48F4522C" w14:textId="77777777" w:rsidR="00C520E8" w:rsidRPr="00C520E8" w:rsidRDefault="00C520E8" w:rsidP="00C520E8">
      <w:pPr>
        <w:ind w:left="360"/>
      </w:pPr>
      <w:r w:rsidRPr="00C520E8">
        <w:t xml:space="preserve">Käykää oikeat vastaukset ryhmissä läpi. Varaa sitä varten kaksi läpipnäkyvää astiaa, joista toinen kuvastaa viemäriä ja toinen erilaisia roska-astioita. Lajitellaan jätteet niihin. </w:t>
      </w:r>
      <w:r w:rsidRPr="00C520E8">
        <w:br/>
      </w:r>
      <w:r w:rsidRPr="00C520E8">
        <w:lastRenderedPageBreak/>
        <w:br/>
      </w:r>
      <w:r w:rsidRPr="00C520E8">
        <w:rPr>
          <w:i/>
          <w:iCs/>
        </w:rPr>
        <w:t xml:space="preserve">Viemäriin päätyvät vain erilaiset nesteet ja WC:sta tulevat asiat eli siivousvesi, astianpesuvesi, pyykinpesuvesi, pissa, kakka ja WC-paperi. </w:t>
      </w:r>
    </w:p>
    <w:p w14:paraId="600147F6" w14:textId="77777777" w:rsidR="00C520E8" w:rsidRPr="00C520E8" w:rsidRDefault="00C520E8" w:rsidP="00C520E8">
      <w:pPr>
        <w:ind w:left="360"/>
      </w:pPr>
      <w:r w:rsidRPr="00C520E8">
        <w:rPr>
          <w:i/>
          <w:iCs/>
        </w:rPr>
        <w:t xml:space="preserve">Kaikki muut menevät erilaisiin roskiksiin. Huomioikaa, että viemäriin kuuluvia näytteitä oli todella vähän! </w:t>
      </w:r>
    </w:p>
    <w:p w14:paraId="2C328A60" w14:textId="77777777" w:rsidR="00C520E8" w:rsidRPr="00C520E8" w:rsidRDefault="00C520E8" w:rsidP="00C520E8">
      <w:pPr>
        <w:ind w:left="360"/>
      </w:pPr>
      <w:r w:rsidRPr="00C520E8">
        <w:rPr>
          <w:i/>
          <w:iCs/>
        </w:rPr>
        <w:t xml:space="preserve">Muistuta oppilaita, että viemärietiketin opettaminen kotiväelle kuuluu kotitehtävään. </w:t>
      </w:r>
      <w:proofErr w:type="spellStart"/>
      <w:r w:rsidRPr="00C520E8">
        <w:rPr>
          <w:i/>
          <w:iCs/>
          <w:lang w:val="en-US"/>
        </w:rPr>
        <w:t>Toinen</w:t>
      </w:r>
      <w:proofErr w:type="spellEnd"/>
      <w:r w:rsidRPr="00C520E8">
        <w:rPr>
          <w:i/>
          <w:iCs/>
          <w:lang w:val="en-US"/>
        </w:rPr>
        <w:t xml:space="preserve"> </w:t>
      </w:r>
      <w:proofErr w:type="spellStart"/>
      <w:r w:rsidRPr="00C520E8">
        <w:rPr>
          <w:i/>
          <w:iCs/>
          <w:lang w:val="en-US"/>
        </w:rPr>
        <w:t>kotitehtävä</w:t>
      </w:r>
      <w:proofErr w:type="spellEnd"/>
      <w:r w:rsidRPr="00C520E8">
        <w:rPr>
          <w:i/>
          <w:iCs/>
          <w:lang w:val="en-US"/>
        </w:rPr>
        <w:t xml:space="preserve"> </w:t>
      </w:r>
      <w:proofErr w:type="spellStart"/>
      <w:r w:rsidRPr="00C520E8">
        <w:rPr>
          <w:i/>
          <w:iCs/>
          <w:lang w:val="en-US"/>
        </w:rPr>
        <w:t>oli</w:t>
      </w:r>
      <w:proofErr w:type="spellEnd"/>
      <w:r w:rsidRPr="00C520E8">
        <w:rPr>
          <w:i/>
          <w:iCs/>
          <w:lang w:val="en-US"/>
        </w:rPr>
        <w:t xml:space="preserve"> </w:t>
      </w:r>
      <w:proofErr w:type="spellStart"/>
      <w:r w:rsidRPr="00C520E8">
        <w:rPr>
          <w:i/>
          <w:iCs/>
          <w:lang w:val="en-US"/>
        </w:rPr>
        <w:t>ympäristömerkkien</w:t>
      </w:r>
      <w:proofErr w:type="spellEnd"/>
      <w:r w:rsidRPr="00C520E8">
        <w:rPr>
          <w:i/>
          <w:iCs/>
          <w:lang w:val="en-US"/>
        </w:rPr>
        <w:t xml:space="preserve"> </w:t>
      </w:r>
      <w:proofErr w:type="spellStart"/>
      <w:r w:rsidRPr="00C520E8">
        <w:rPr>
          <w:i/>
          <w:iCs/>
          <w:lang w:val="en-US"/>
        </w:rPr>
        <w:t>bongaus</w:t>
      </w:r>
      <w:proofErr w:type="spellEnd"/>
      <w:r w:rsidRPr="00C520E8">
        <w:rPr>
          <w:i/>
          <w:iCs/>
          <w:lang w:val="en-US"/>
        </w:rPr>
        <w:t xml:space="preserve">. </w:t>
      </w:r>
    </w:p>
    <w:p w14:paraId="3EB8BC0C" w14:textId="0332B112" w:rsidR="00C520E8" w:rsidRPr="00C520E8" w:rsidRDefault="00C520E8" w:rsidP="00C520E8">
      <w:pPr>
        <w:ind w:left="360"/>
      </w:pPr>
    </w:p>
    <w:sectPr w:rsidR="00C520E8" w:rsidRPr="00C5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C5ABE"/>
    <w:multiLevelType w:val="hybridMultilevel"/>
    <w:tmpl w:val="B882D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63A219BE"/>
    <w:multiLevelType w:val="hybridMultilevel"/>
    <w:tmpl w:val="2A00A1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A1A"/>
    <w:rsid w:val="0072503B"/>
    <w:rsid w:val="00824E26"/>
    <w:rsid w:val="008F4E22"/>
    <w:rsid w:val="00C520E8"/>
    <w:rsid w:val="00CA4A1A"/>
    <w:rsid w:val="00CD25D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7E2E9"/>
  <w15:chartTrackingRefBased/>
  <w15:docId w15:val="{4AB631BB-5346-46EC-8727-A37730BD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A1A"/>
    <w:pPr>
      <w:ind w:left="720"/>
      <w:contextualSpacing/>
    </w:pPr>
  </w:style>
  <w:style w:type="character" w:styleId="Hyperlink">
    <w:name w:val="Hyperlink"/>
    <w:basedOn w:val="DefaultParagraphFont"/>
    <w:uiPriority w:val="99"/>
    <w:unhideWhenUsed/>
    <w:rsid w:val="00C520E8"/>
    <w:rPr>
      <w:color w:val="0563C1" w:themeColor="hyperlink"/>
      <w:u w:val="single"/>
    </w:rPr>
  </w:style>
  <w:style w:type="character" w:styleId="UnresolvedMention">
    <w:name w:val="Unresolved Mention"/>
    <w:basedOn w:val="DefaultParagraphFont"/>
    <w:uiPriority w:val="99"/>
    <w:semiHidden/>
    <w:unhideWhenUsed/>
    <w:rsid w:val="00C52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7480">
      <w:bodyDiv w:val="1"/>
      <w:marLeft w:val="0"/>
      <w:marRight w:val="0"/>
      <w:marTop w:val="0"/>
      <w:marBottom w:val="0"/>
      <w:divBdr>
        <w:top w:val="none" w:sz="0" w:space="0" w:color="auto"/>
        <w:left w:val="none" w:sz="0" w:space="0" w:color="auto"/>
        <w:bottom w:val="none" w:sz="0" w:space="0" w:color="auto"/>
        <w:right w:val="none" w:sz="0" w:space="0" w:color="auto"/>
      </w:divBdr>
    </w:div>
    <w:div w:id="48461158">
      <w:bodyDiv w:val="1"/>
      <w:marLeft w:val="0"/>
      <w:marRight w:val="0"/>
      <w:marTop w:val="0"/>
      <w:marBottom w:val="0"/>
      <w:divBdr>
        <w:top w:val="none" w:sz="0" w:space="0" w:color="auto"/>
        <w:left w:val="none" w:sz="0" w:space="0" w:color="auto"/>
        <w:bottom w:val="none" w:sz="0" w:space="0" w:color="auto"/>
        <w:right w:val="none" w:sz="0" w:space="0" w:color="auto"/>
      </w:divBdr>
    </w:div>
    <w:div w:id="276371812">
      <w:bodyDiv w:val="1"/>
      <w:marLeft w:val="0"/>
      <w:marRight w:val="0"/>
      <w:marTop w:val="0"/>
      <w:marBottom w:val="0"/>
      <w:divBdr>
        <w:top w:val="none" w:sz="0" w:space="0" w:color="auto"/>
        <w:left w:val="none" w:sz="0" w:space="0" w:color="auto"/>
        <w:bottom w:val="none" w:sz="0" w:space="0" w:color="auto"/>
        <w:right w:val="none" w:sz="0" w:space="0" w:color="auto"/>
      </w:divBdr>
    </w:div>
    <w:div w:id="359168771">
      <w:bodyDiv w:val="1"/>
      <w:marLeft w:val="0"/>
      <w:marRight w:val="0"/>
      <w:marTop w:val="0"/>
      <w:marBottom w:val="0"/>
      <w:divBdr>
        <w:top w:val="none" w:sz="0" w:space="0" w:color="auto"/>
        <w:left w:val="none" w:sz="0" w:space="0" w:color="auto"/>
        <w:bottom w:val="none" w:sz="0" w:space="0" w:color="auto"/>
        <w:right w:val="none" w:sz="0" w:space="0" w:color="auto"/>
      </w:divBdr>
    </w:div>
    <w:div w:id="963661826">
      <w:bodyDiv w:val="1"/>
      <w:marLeft w:val="0"/>
      <w:marRight w:val="0"/>
      <w:marTop w:val="0"/>
      <w:marBottom w:val="0"/>
      <w:divBdr>
        <w:top w:val="none" w:sz="0" w:space="0" w:color="auto"/>
        <w:left w:val="none" w:sz="0" w:space="0" w:color="auto"/>
        <w:bottom w:val="none" w:sz="0" w:space="0" w:color="auto"/>
        <w:right w:val="none" w:sz="0" w:space="0" w:color="auto"/>
      </w:divBdr>
    </w:div>
    <w:div w:id="1004164332">
      <w:bodyDiv w:val="1"/>
      <w:marLeft w:val="0"/>
      <w:marRight w:val="0"/>
      <w:marTop w:val="0"/>
      <w:marBottom w:val="0"/>
      <w:divBdr>
        <w:top w:val="none" w:sz="0" w:space="0" w:color="auto"/>
        <w:left w:val="none" w:sz="0" w:space="0" w:color="auto"/>
        <w:bottom w:val="none" w:sz="0" w:space="0" w:color="auto"/>
        <w:right w:val="none" w:sz="0" w:space="0" w:color="auto"/>
      </w:divBdr>
    </w:div>
    <w:div w:id="1079983900">
      <w:bodyDiv w:val="1"/>
      <w:marLeft w:val="0"/>
      <w:marRight w:val="0"/>
      <w:marTop w:val="0"/>
      <w:marBottom w:val="0"/>
      <w:divBdr>
        <w:top w:val="none" w:sz="0" w:space="0" w:color="auto"/>
        <w:left w:val="none" w:sz="0" w:space="0" w:color="auto"/>
        <w:bottom w:val="none" w:sz="0" w:space="0" w:color="auto"/>
        <w:right w:val="none" w:sz="0" w:space="0" w:color="auto"/>
      </w:divBdr>
    </w:div>
    <w:div w:id="1319113885">
      <w:bodyDiv w:val="1"/>
      <w:marLeft w:val="0"/>
      <w:marRight w:val="0"/>
      <w:marTop w:val="0"/>
      <w:marBottom w:val="0"/>
      <w:divBdr>
        <w:top w:val="none" w:sz="0" w:space="0" w:color="auto"/>
        <w:left w:val="none" w:sz="0" w:space="0" w:color="auto"/>
        <w:bottom w:val="none" w:sz="0" w:space="0" w:color="auto"/>
        <w:right w:val="none" w:sz="0" w:space="0" w:color="auto"/>
      </w:divBdr>
    </w:div>
    <w:div w:id="1377195614">
      <w:bodyDiv w:val="1"/>
      <w:marLeft w:val="0"/>
      <w:marRight w:val="0"/>
      <w:marTop w:val="0"/>
      <w:marBottom w:val="0"/>
      <w:divBdr>
        <w:top w:val="none" w:sz="0" w:space="0" w:color="auto"/>
        <w:left w:val="none" w:sz="0" w:space="0" w:color="auto"/>
        <w:bottom w:val="none" w:sz="0" w:space="0" w:color="auto"/>
        <w:right w:val="none" w:sz="0" w:space="0" w:color="auto"/>
      </w:divBdr>
    </w:div>
    <w:div w:id="185179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mtvuutiset.fi/artikkeli/ei-vain-sita-itseaan-katso-millaisia-esineita-viemarista-on-loytynyt/33658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6018</TotalTime>
  <Pages>7</Pages>
  <Words>1040</Words>
  <Characters>8429</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Jouhkimo</dc:creator>
  <cp:keywords/>
  <dc:description/>
  <cp:lastModifiedBy>Laura Jouhkimo</cp:lastModifiedBy>
  <cp:revision>2</cp:revision>
  <dcterms:created xsi:type="dcterms:W3CDTF">2021-01-29T09:03:00Z</dcterms:created>
  <dcterms:modified xsi:type="dcterms:W3CDTF">2021-02-02T13:21:00Z</dcterms:modified>
</cp:coreProperties>
</file>