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8A" w:rsidRPr="004F658A" w:rsidRDefault="004F658A" w:rsidP="00A30CC0">
      <w:pPr>
        <w:pStyle w:val="Sisennettyleipteksti"/>
        <w:ind w:hanging="2608"/>
        <w:rPr>
          <w:rFonts w:ascii="Georgia" w:hAnsi="Georgia"/>
          <w:b/>
          <w:szCs w:val="24"/>
        </w:rPr>
      </w:pPr>
    </w:p>
    <w:p w:rsidR="00A30CC0" w:rsidRPr="004F658A" w:rsidRDefault="001B487A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Imatran, Ruokolahden ja Rautjärven vammaisneuvoston</w:t>
      </w:r>
      <w:r w:rsidR="00A30CC0" w:rsidRPr="004F658A">
        <w:rPr>
          <w:rFonts w:ascii="Georgia" w:hAnsi="Georgia"/>
          <w:b/>
          <w:szCs w:val="24"/>
        </w:rPr>
        <w:tab/>
      </w: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b/>
          <w:szCs w:val="24"/>
        </w:rPr>
      </w:pPr>
      <w:r w:rsidRPr="004F658A">
        <w:rPr>
          <w:rFonts w:ascii="Georgia" w:hAnsi="Georgia"/>
          <w:b/>
          <w:szCs w:val="24"/>
        </w:rPr>
        <w:t>toim</w:t>
      </w:r>
      <w:r w:rsidR="00DB12CB" w:rsidRPr="004F658A">
        <w:rPr>
          <w:rFonts w:ascii="Georgia" w:hAnsi="Georgia"/>
          <w:b/>
          <w:szCs w:val="24"/>
        </w:rPr>
        <w:t xml:space="preserve">intasuunnitelma </w:t>
      </w:r>
      <w:proofErr w:type="gramStart"/>
      <w:r w:rsidR="00DB12CB" w:rsidRPr="004F658A">
        <w:rPr>
          <w:rFonts w:ascii="Georgia" w:hAnsi="Georgia"/>
          <w:b/>
          <w:szCs w:val="24"/>
        </w:rPr>
        <w:t>1.1.-31.12.2019</w:t>
      </w:r>
      <w:proofErr w:type="gramEnd"/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A30CC0" w:rsidRPr="004F658A" w:rsidRDefault="00A30CC0" w:rsidP="00A30CC0">
      <w:pPr>
        <w:pStyle w:val="Sisennettyleipteksti"/>
        <w:ind w:hanging="2608"/>
        <w:rPr>
          <w:rFonts w:ascii="Georgia" w:hAnsi="Georgia"/>
          <w:szCs w:val="24"/>
        </w:rPr>
      </w:pPr>
    </w:p>
    <w:p w:rsidR="00FF7725" w:rsidRDefault="00FF7725" w:rsidP="00C10923">
      <w:pPr>
        <w:pStyle w:val="Sisennettyleipteksti"/>
        <w:tabs>
          <w:tab w:val="left" w:pos="3073"/>
        </w:tabs>
        <w:ind w:hanging="2608"/>
        <w:rPr>
          <w:rFonts w:ascii="Georgia" w:hAnsi="Georgia"/>
          <w:szCs w:val="24"/>
        </w:rPr>
      </w:pPr>
    </w:p>
    <w:p w:rsidR="009708FC" w:rsidRDefault="00A22555" w:rsidP="00724E0A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Vammaisneuvosto </w:t>
      </w:r>
      <w:r w:rsidR="00724E0A">
        <w:rPr>
          <w:rFonts w:ascii="Georgia" w:hAnsi="Georgia"/>
          <w:szCs w:val="24"/>
        </w:rPr>
        <w:t xml:space="preserve">valvoo, seuraa ja </w:t>
      </w:r>
      <w:r>
        <w:rPr>
          <w:rFonts w:ascii="Georgia" w:hAnsi="Georgia"/>
          <w:szCs w:val="24"/>
        </w:rPr>
        <w:t xml:space="preserve">edistää </w:t>
      </w:r>
      <w:r w:rsidR="00FF7725" w:rsidRPr="00FF7725">
        <w:rPr>
          <w:rFonts w:ascii="Georgia" w:hAnsi="Georgia"/>
          <w:szCs w:val="24"/>
        </w:rPr>
        <w:t xml:space="preserve">eri aloilla tapahtuvaa </w:t>
      </w:r>
    </w:p>
    <w:p w:rsidR="00724E0A" w:rsidRDefault="00FF7725" w:rsidP="009708FC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 xml:space="preserve">toimintaa </w:t>
      </w:r>
      <w:r w:rsidR="00724E0A">
        <w:rPr>
          <w:rFonts w:ascii="Georgia" w:hAnsi="Georgia"/>
          <w:szCs w:val="24"/>
        </w:rPr>
        <w:t xml:space="preserve">esteettömyyden toteuttamisesta </w:t>
      </w:r>
      <w:r w:rsidRPr="00FF7725">
        <w:rPr>
          <w:rFonts w:ascii="Georgia" w:hAnsi="Georgia"/>
          <w:szCs w:val="24"/>
        </w:rPr>
        <w:t>vammaisten henkilöi</w:t>
      </w:r>
      <w:r w:rsidR="00724E0A">
        <w:rPr>
          <w:rFonts w:ascii="Georgia" w:hAnsi="Georgia"/>
          <w:szCs w:val="24"/>
        </w:rPr>
        <w:t xml:space="preserve">den </w:t>
      </w:r>
    </w:p>
    <w:p w:rsidR="00125E5B" w:rsidRDefault="00724E0A" w:rsidP="00125E5B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kannalta</w:t>
      </w:r>
      <w:r w:rsidR="00FF7725" w:rsidRPr="00FF7725">
        <w:rPr>
          <w:rFonts w:ascii="Georgia" w:hAnsi="Georgia"/>
          <w:szCs w:val="24"/>
        </w:rPr>
        <w:t xml:space="preserve">. </w:t>
      </w:r>
    </w:p>
    <w:p w:rsidR="00125E5B" w:rsidRDefault="00125E5B" w:rsidP="00125E5B">
      <w:pPr>
        <w:pStyle w:val="Sisennettyleipteksti"/>
        <w:ind w:left="5216" w:hanging="2608"/>
        <w:rPr>
          <w:rFonts w:ascii="Georgia" w:hAnsi="Georgia"/>
          <w:szCs w:val="24"/>
        </w:rPr>
      </w:pPr>
    </w:p>
    <w:p w:rsidR="00125E5B" w:rsidRDefault="00FF7725" w:rsidP="00125E5B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 xml:space="preserve">Vammaisneuvosto </w:t>
      </w:r>
      <w:r w:rsidR="00A22555">
        <w:rPr>
          <w:rFonts w:ascii="Georgia" w:hAnsi="Georgia"/>
          <w:szCs w:val="24"/>
        </w:rPr>
        <w:t xml:space="preserve">tekee </w:t>
      </w:r>
      <w:r w:rsidRPr="00FF7725">
        <w:rPr>
          <w:rFonts w:ascii="Georgia" w:hAnsi="Georgia"/>
          <w:szCs w:val="24"/>
        </w:rPr>
        <w:t>aloitteita ja esityksiä sekä antaa lausun</w:t>
      </w:r>
      <w:r w:rsidR="004D40A7">
        <w:rPr>
          <w:rFonts w:ascii="Georgia" w:hAnsi="Georgia"/>
          <w:szCs w:val="24"/>
        </w:rPr>
        <w:softHyphen/>
      </w:r>
      <w:r w:rsidRPr="00FF7725">
        <w:rPr>
          <w:rFonts w:ascii="Georgia" w:hAnsi="Georgia"/>
          <w:szCs w:val="24"/>
        </w:rPr>
        <w:t xml:space="preserve">toja </w:t>
      </w:r>
    </w:p>
    <w:p w:rsidR="00125E5B" w:rsidRDefault="00FF7725" w:rsidP="00125E5B">
      <w:pPr>
        <w:pStyle w:val="Sisennettyleipteksti"/>
        <w:ind w:left="5216" w:hanging="2608"/>
        <w:rPr>
          <w:rFonts w:ascii="Georgia" w:hAnsi="Georgia"/>
          <w:szCs w:val="24"/>
        </w:rPr>
      </w:pPr>
      <w:r w:rsidRPr="00493D0A">
        <w:rPr>
          <w:rFonts w:ascii="Georgia" w:hAnsi="Georgia"/>
          <w:szCs w:val="24"/>
        </w:rPr>
        <w:t>asioista, joilla on merkitystä vammaisten henkilöiden elämi</w:t>
      </w:r>
      <w:r w:rsidR="004D40A7">
        <w:rPr>
          <w:rFonts w:ascii="Georgia" w:hAnsi="Georgia"/>
          <w:szCs w:val="24"/>
        </w:rPr>
        <w:softHyphen/>
      </w:r>
      <w:r w:rsidRPr="00493D0A">
        <w:rPr>
          <w:rFonts w:ascii="Georgia" w:hAnsi="Georgia"/>
          <w:szCs w:val="24"/>
        </w:rPr>
        <w:t xml:space="preserve">sessä ja </w:t>
      </w:r>
    </w:p>
    <w:p w:rsidR="00125E5B" w:rsidRDefault="00FF7725" w:rsidP="00125E5B">
      <w:pPr>
        <w:pStyle w:val="Sisennettyleipteksti"/>
        <w:ind w:left="5216" w:hanging="2608"/>
        <w:rPr>
          <w:rFonts w:ascii="Georgia" w:hAnsi="Georgia"/>
          <w:szCs w:val="24"/>
        </w:rPr>
      </w:pPr>
      <w:r w:rsidRPr="00493D0A">
        <w:rPr>
          <w:rFonts w:ascii="Georgia" w:hAnsi="Georgia"/>
          <w:szCs w:val="24"/>
        </w:rPr>
        <w:t xml:space="preserve">suoriutumisessa. </w:t>
      </w:r>
    </w:p>
    <w:p w:rsidR="00125E5B" w:rsidRDefault="00125E5B" w:rsidP="00125E5B">
      <w:pPr>
        <w:pStyle w:val="Sisennettyleipteksti"/>
        <w:ind w:left="5216" w:hanging="2608"/>
        <w:rPr>
          <w:rFonts w:ascii="Georgia" w:hAnsi="Georgia"/>
          <w:szCs w:val="24"/>
        </w:rPr>
      </w:pPr>
    </w:p>
    <w:p w:rsidR="00125E5B" w:rsidRDefault="00F76BE2" w:rsidP="00125E5B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Järjestöt toimivat</w:t>
      </w:r>
      <w:r w:rsidR="00FF7725" w:rsidRPr="00FF7725">
        <w:rPr>
          <w:rFonts w:ascii="Georgia" w:hAnsi="Georgia"/>
          <w:szCs w:val="24"/>
        </w:rPr>
        <w:t xml:space="preserve"> aktiivisesti heitä koskevien asioiden </w:t>
      </w:r>
      <w:r w:rsidR="00FF7725">
        <w:rPr>
          <w:rFonts w:ascii="Georgia" w:hAnsi="Georgia"/>
          <w:szCs w:val="24"/>
        </w:rPr>
        <w:t>eteenpäin</w:t>
      </w:r>
      <w:r w:rsidR="00493D0A">
        <w:rPr>
          <w:rFonts w:ascii="Georgia" w:hAnsi="Georgia"/>
          <w:szCs w:val="24"/>
        </w:rPr>
        <w:t xml:space="preserve"> </w:t>
      </w:r>
    </w:p>
    <w:p w:rsidR="00FF7725" w:rsidRPr="00493D0A" w:rsidRDefault="00FF7725" w:rsidP="00125E5B">
      <w:pPr>
        <w:pStyle w:val="Sisennettyleipteksti"/>
        <w:ind w:left="5216" w:hanging="2608"/>
        <w:rPr>
          <w:rFonts w:ascii="Georgia" w:hAnsi="Georgia"/>
          <w:szCs w:val="24"/>
        </w:rPr>
      </w:pPr>
      <w:r w:rsidRPr="00493D0A">
        <w:rPr>
          <w:rFonts w:ascii="Georgia" w:hAnsi="Georgia"/>
          <w:szCs w:val="24"/>
        </w:rPr>
        <w:t xml:space="preserve">saamiseksi. </w:t>
      </w:r>
    </w:p>
    <w:p w:rsidR="00FF7725" w:rsidRPr="00FF7725" w:rsidRDefault="00FF7725" w:rsidP="00FF7725">
      <w:pPr>
        <w:pStyle w:val="Sisennettyleipteksti"/>
        <w:ind w:left="5216" w:hanging="2608"/>
        <w:rPr>
          <w:rFonts w:ascii="Georgia" w:hAnsi="Georgia"/>
          <w:szCs w:val="24"/>
        </w:rPr>
      </w:pPr>
    </w:p>
    <w:p w:rsidR="00FF7725" w:rsidRDefault="00332A18" w:rsidP="00FF7725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Vammaisneuvosto edistää esteettömyyttä </w:t>
      </w:r>
      <w:r w:rsidR="00FF7725" w:rsidRPr="00FF7725">
        <w:rPr>
          <w:rFonts w:ascii="Georgia" w:hAnsi="Georgia"/>
          <w:szCs w:val="24"/>
        </w:rPr>
        <w:t xml:space="preserve">sekä julkisen että yksityisen </w:t>
      </w:r>
    </w:p>
    <w:p w:rsidR="00332A18" w:rsidRDefault="00332A18" w:rsidP="00FF7725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sektorin toiminnoissa</w:t>
      </w:r>
      <w:r w:rsidR="00FF7725" w:rsidRPr="00FF7725">
        <w:rPr>
          <w:rFonts w:ascii="Georgia" w:hAnsi="Georgia"/>
          <w:szCs w:val="24"/>
        </w:rPr>
        <w:t>. Työtä tehdään yhteistyössä järjestöjen kanssa.</w:t>
      </w:r>
      <w:r>
        <w:rPr>
          <w:rFonts w:ascii="Georgia" w:hAnsi="Georgia"/>
          <w:szCs w:val="24"/>
        </w:rPr>
        <w:t xml:space="preserve"> </w:t>
      </w:r>
    </w:p>
    <w:p w:rsidR="00FF7725" w:rsidRDefault="00FF7725" w:rsidP="00332A18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 xml:space="preserve">Esteettömyyskartoitukset seudun kunnissa tehdään palveluihin, joita </w:t>
      </w:r>
    </w:p>
    <w:p w:rsidR="003A107E" w:rsidRDefault="00FF7725" w:rsidP="009708FC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 xml:space="preserve">mahdollisimman monet palveluja tarvitsevat käyttävät. </w:t>
      </w:r>
    </w:p>
    <w:p w:rsidR="003A107E" w:rsidRDefault="003A107E" w:rsidP="009708FC">
      <w:pPr>
        <w:pStyle w:val="Sisennettyleipteksti"/>
        <w:ind w:left="5216" w:hanging="2608"/>
        <w:rPr>
          <w:rFonts w:ascii="Georgia" w:hAnsi="Georgia"/>
          <w:szCs w:val="24"/>
        </w:rPr>
      </w:pPr>
    </w:p>
    <w:p w:rsidR="003A107E" w:rsidRDefault="009708FC" w:rsidP="003A107E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Selvitetään Imatran pysäköintialueiden py</w:t>
      </w:r>
      <w:r w:rsidR="00FF7725">
        <w:rPr>
          <w:rFonts w:ascii="Georgia" w:hAnsi="Georgia"/>
          <w:szCs w:val="24"/>
        </w:rPr>
        <w:t>säköintipaik</w:t>
      </w:r>
      <w:r>
        <w:rPr>
          <w:rFonts w:ascii="Georgia" w:hAnsi="Georgia"/>
          <w:szCs w:val="24"/>
        </w:rPr>
        <w:t xml:space="preserve">kojen </w:t>
      </w:r>
      <w:proofErr w:type="spellStart"/>
      <w:r>
        <w:rPr>
          <w:rFonts w:ascii="Georgia" w:hAnsi="Georgia"/>
          <w:szCs w:val="24"/>
        </w:rPr>
        <w:t>inva</w:t>
      </w:r>
      <w:r w:rsidR="002D1BC3">
        <w:rPr>
          <w:rFonts w:ascii="Georgia" w:hAnsi="Georgia"/>
          <w:szCs w:val="24"/>
        </w:rPr>
        <w:t>-</w:t>
      </w:r>
      <w:proofErr w:type="spellEnd"/>
    </w:p>
    <w:p w:rsidR="005A3A0D" w:rsidRDefault="009708FC" w:rsidP="003A107E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paikkojen mitoitusten lainmukaisuus </w:t>
      </w:r>
      <w:r w:rsidR="00FF7725">
        <w:rPr>
          <w:rFonts w:ascii="Georgia" w:hAnsi="Georgia"/>
          <w:szCs w:val="24"/>
        </w:rPr>
        <w:t>pysäköintialueil</w:t>
      </w:r>
      <w:r>
        <w:rPr>
          <w:rFonts w:ascii="Georgia" w:hAnsi="Georgia"/>
          <w:szCs w:val="24"/>
        </w:rPr>
        <w:t xml:space="preserve">la ja edellisten </w:t>
      </w:r>
    </w:p>
    <w:p w:rsidR="003A107E" w:rsidRDefault="009708FC" w:rsidP="003A107E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esteettömyyskatselmuksissa havaittujen puutteiden korjaustilanne.</w:t>
      </w:r>
      <w:r w:rsidR="003A107E">
        <w:rPr>
          <w:rFonts w:ascii="Georgia" w:hAnsi="Georgia"/>
          <w:szCs w:val="24"/>
        </w:rPr>
        <w:t xml:space="preserve">    </w:t>
      </w:r>
    </w:p>
    <w:p w:rsidR="003B22F7" w:rsidRDefault="003B22F7" w:rsidP="003A107E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Kutsutaan r</w:t>
      </w:r>
      <w:r w:rsidR="003A107E" w:rsidRPr="003A107E">
        <w:rPr>
          <w:rFonts w:ascii="Georgia" w:hAnsi="Georgia"/>
          <w:szCs w:val="24"/>
        </w:rPr>
        <w:t xml:space="preserve">akennusvalvonnan ja poliisin edustaja vammaisneuvoston </w:t>
      </w:r>
    </w:p>
    <w:p w:rsidR="003B22F7" w:rsidRDefault="003A107E" w:rsidP="003B22F7">
      <w:pPr>
        <w:pStyle w:val="Sisennettyleipteksti"/>
        <w:ind w:left="5216" w:hanging="2608"/>
        <w:rPr>
          <w:rFonts w:ascii="Georgia" w:hAnsi="Georgia"/>
          <w:szCs w:val="24"/>
        </w:rPr>
      </w:pPr>
      <w:r w:rsidRPr="003A107E">
        <w:rPr>
          <w:rFonts w:ascii="Georgia" w:hAnsi="Georgia"/>
          <w:szCs w:val="24"/>
        </w:rPr>
        <w:t xml:space="preserve">kokoukseen kertomaan </w:t>
      </w:r>
      <w:proofErr w:type="spellStart"/>
      <w:r w:rsidRPr="003A107E">
        <w:rPr>
          <w:rFonts w:ascii="Georgia" w:hAnsi="Georgia"/>
          <w:szCs w:val="24"/>
        </w:rPr>
        <w:t>inva-pysäköinnistä</w:t>
      </w:r>
      <w:proofErr w:type="spellEnd"/>
      <w:r w:rsidRPr="003A107E">
        <w:rPr>
          <w:rFonts w:ascii="Georgia" w:hAnsi="Georgia"/>
          <w:szCs w:val="24"/>
        </w:rPr>
        <w:t xml:space="preserve"> ja </w:t>
      </w:r>
      <w:proofErr w:type="spellStart"/>
      <w:r w:rsidRPr="003A107E">
        <w:rPr>
          <w:rFonts w:ascii="Georgia" w:hAnsi="Georgia"/>
          <w:szCs w:val="24"/>
        </w:rPr>
        <w:t>inva-pysäköinnin</w:t>
      </w:r>
      <w:proofErr w:type="spellEnd"/>
      <w:r w:rsidRPr="003A107E">
        <w:rPr>
          <w:rFonts w:ascii="Georgia" w:hAnsi="Georgia"/>
          <w:szCs w:val="24"/>
        </w:rPr>
        <w:t xml:space="preserve"> </w:t>
      </w:r>
    </w:p>
    <w:p w:rsidR="003A107E" w:rsidRPr="003A107E" w:rsidRDefault="003A107E" w:rsidP="003B22F7">
      <w:pPr>
        <w:pStyle w:val="Sisennettyleipteksti"/>
        <w:ind w:left="5216" w:hanging="2608"/>
        <w:rPr>
          <w:rFonts w:ascii="Georgia" w:hAnsi="Georgia"/>
          <w:szCs w:val="24"/>
        </w:rPr>
      </w:pPr>
      <w:r w:rsidRPr="003A107E">
        <w:rPr>
          <w:rFonts w:ascii="Georgia" w:hAnsi="Georgia"/>
          <w:szCs w:val="24"/>
        </w:rPr>
        <w:t>myöntämisen p</w:t>
      </w:r>
      <w:r w:rsidRPr="003A107E">
        <w:rPr>
          <w:rFonts w:ascii="Georgia" w:hAnsi="Georgia"/>
          <w:szCs w:val="24"/>
        </w:rPr>
        <w:t>e</w:t>
      </w:r>
      <w:r w:rsidRPr="003A107E">
        <w:rPr>
          <w:rFonts w:ascii="Georgia" w:hAnsi="Georgia"/>
          <w:szCs w:val="24"/>
        </w:rPr>
        <w:t>rusteista.</w:t>
      </w:r>
    </w:p>
    <w:p w:rsidR="00FF7725" w:rsidRDefault="00FF7725" w:rsidP="005A3A0D">
      <w:pPr>
        <w:pStyle w:val="Sisennettyleipteksti"/>
        <w:ind w:left="5216" w:hanging="2608"/>
        <w:rPr>
          <w:rFonts w:ascii="Georgia" w:hAnsi="Georgia"/>
          <w:szCs w:val="24"/>
        </w:rPr>
      </w:pPr>
    </w:p>
    <w:p w:rsidR="00FF7725" w:rsidRDefault="00FF7725" w:rsidP="00FF7725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 xml:space="preserve">Vammaisneuvosto seuraa </w:t>
      </w:r>
      <w:proofErr w:type="spellStart"/>
      <w:r w:rsidRPr="00FF7725">
        <w:rPr>
          <w:rFonts w:ascii="Georgia" w:hAnsi="Georgia"/>
          <w:szCs w:val="24"/>
        </w:rPr>
        <w:t>Eksoten</w:t>
      </w:r>
      <w:proofErr w:type="spellEnd"/>
      <w:r w:rsidRPr="00FF7725">
        <w:rPr>
          <w:rFonts w:ascii="Georgia" w:hAnsi="Georgia"/>
          <w:szCs w:val="24"/>
        </w:rPr>
        <w:t xml:space="preserve"> toimintaa Imatralla, Ruokolahdella </w:t>
      </w:r>
    </w:p>
    <w:p w:rsidR="00404621" w:rsidRDefault="00FF7725" w:rsidP="00FF7725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>ja Rautjärvellä</w:t>
      </w:r>
      <w:r w:rsidR="00404621">
        <w:rPr>
          <w:rFonts w:ascii="Georgia" w:hAnsi="Georgia"/>
          <w:szCs w:val="24"/>
        </w:rPr>
        <w:t xml:space="preserve"> yhteistyössä järjestöjen kanssa</w:t>
      </w:r>
      <w:r w:rsidRPr="00FF7725">
        <w:rPr>
          <w:rFonts w:ascii="Georgia" w:hAnsi="Georgia"/>
          <w:szCs w:val="24"/>
        </w:rPr>
        <w:t xml:space="preserve">. </w:t>
      </w:r>
      <w:proofErr w:type="spellStart"/>
      <w:r w:rsidRPr="00FF7725">
        <w:rPr>
          <w:rFonts w:ascii="Georgia" w:hAnsi="Georgia"/>
          <w:szCs w:val="24"/>
        </w:rPr>
        <w:t>Eksoten</w:t>
      </w:r>
      <w:proofErr w:type="spellEnd"/>
      <w:r w:rsidRPr="00FF7725">
        <w:rPr>
          <w:rFonts w:ascii="Georgia" w:hAnsi="Georgia"/>
          <w:szCs w:val="24"/>
        </w:rPr>
        <w:t xml:space="preserve"> kanssa tehdään </w:t>
      </w:r>
    </w:p>
    <w:p w:rsidR="00404621" w:rsidRDefault="00FF7725" w:rsidP="00404621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 xml:space="preserve">aktiivista yhteistyötä. </w:t>
      </w:r>
      <w:proofErr w:type="spellStart"/>
      <w:r w:rsidRPr="00FF7725">
        <w:rPr>
          <w:rFonts w:ascii="Georgia" w:hAnsi="Georgia"/>
          <w:szCs w:val="24"/>
        </w:rPr>
        <w:t>Eksoten</w:t>
      </w:r>
      <w:proofErr w:type="spellEnd"/>
      <w:r w:rsidRPr="00FF7725">
        <w:rPr>
          <w:rFonts w:ascii="Georgia" w:hAnsi="Georgia"/>
          <w:szCs w:val="24"/>
        </w:rPr>
        <w:t xml:space="preserve"> edustaja tuo kokouksiin ajankohtaisen </w:t>
      </w:r>
    </w:p>
    <w:p w:rsidR="002F0806" w:rsidRDefault="00404621" w:rsidP="00404621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tiedon </w:t>
      </w:r>
      <w:proofErr w:type="spellStart"/>
      <w:r>
        <w:rPr>
          <w:rFonts w:ascii="Georgia" w:hAnsi="Georgia"/>
          <w:szCs w:val="24"/>
        </w:rPr>
        <w:t>Eksoten</w:t>
      </w:r>
      <w:proofErr w:type="spellEnd"/>
      <w:r>
        <w:rPr>
          <w:rFonts w:ascii="Georgia" w:hAnsi="Georgia"/>
          <w:szCs w:val="24"/>
        </w:rPr>
        <w:t xml:space="preserve"> palveluista, tu</w:t>
      </w:r>
      <w:r w:rsidR="004D40A7">
        <w:rPr>
          <w:rFonts w:ascii="Georgia" w:hAnsi="Georgia"/>
          <w:szCs w:val="24"/>
        </w:rPr>
        <w:t>levista muutoksista</w:t>
      </w:r>
      <w:r>
        <w:rPr>
          <w:rFonts w:ascii="Georgia" w:hAnsi="Georgia"/>
          <w:szCs w:val="24"/>
        </w:rPr>
        <w:t xml:space="preserve"> ja ilmenneistä </w:t>
      </w:r>
    </w:p>
    <w:p w:rsidR="002F0806" w:rsidRDefault="00404621" w:rsidP="002F0806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epäkohdista</w:t>
      </w:r>
      <w:r w:rsidR="004D40A7">
        <w:rPr>
          <w:rFonts w:ascii="Georgia" w:hAnsi="Georgia"/>
          <w:szCs w:val="24"/>
        </w:rPr>
        <w:t>.</w:t>
      </w:r>
      <w:r>
        <w:rPr>
          <w:rFonts w:ascii="Georgia" w:hAnsi="Georgia"/>
          <w:szCs w:val="24"/>
        </w:rPr>
        <w:t xml:space="preserve"> Vammaisjärjestöiltä pyydetään ilmoituksia ja tietoja </w:t>
      </w:r>
    </w:p>
    <w:p w:rsidR="005A3A0D" w:rsidRDefault="00404621" w:rsidP="002F0806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toimimattomista esteettömyysasioista.</w:t>
      </w:r>
      <w:r w:rsidR="004D40A7">
        <w:rPr>
          <w:rFonts w:ascii="Georgia" w:hAnsi="Georgia"/>
          <w:szCs w:val="24"/>
        </w:rPr>
        <w:t xml:space="preserve"> </w:t>
      </w:r>
      <w:r w:rsidR="00FF7725" w:rsidRPr="00FF7725">
        <w:rPr>
          <w:rFonts w:ascii="Georgia" w:hAnsi="Georgia"/>
          <w:szCs w:val="24"/>
        </w:rPr>
        <w:t xml:space="preserve">Opastetaan imatralaisia, </w:t>
      </w:r>
    </w:p>
    <w:p w:rsidR="005A3A0D" w:rsidRDefault="00FF7725" w:rsidP="005A3A0D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>ruokolahtelai</w:t>
      </w:r>
      <w:r w:rsidR="002F0806">
        <w:rPr>
          <w:rFonts w:ascii="Georgia" w:hAnsi="Georgia"/>
          <w:szCs w:val="24"/>
        </w:rPr>
        <w:t xml:space="preserve">sia ja </w:t>
      </w:r>
      <w:proofErr w:type="spellStart"/>
      <w:r w:rsidR="002F0806">
        <w:rPr>
          <w:rFonts w:ascii="Georgia" w:hAnsi="Georgia"/>
          <w:szCs w:val="24"/>
        </w:rPr>
        <w:t>raut</w:t>
      </w:r>
      <w:r w:rsidR="004D40A7">
        <w:rPr>
          <w:rFonts w:ascii="Georgia" w:hAnsi="Georgia"/>
          <w:szCs w:val="24"/>
        </w:rPr>
        <w:t>järveläisiä</w:t>
      </w:r>
      <w:proofErr w:type="spellEnd"/>
      <w:r w:rsidR="004D40A7">
        <w:rPr>
          <w:rFonts w:ascii="Georgia" w:hAnsi="Georgia"/>
          <w:szCs w:val="24"/>
        </w:rPr>
        <w:t xml:space="preserve"> </w:t>
      </w:r>
      <w:r w:rsidRPr="00FF7725">
        <w:rPr>
          <w:rFonts w:ascii="Georgia" w:hAnsi="Georgia"/>
          <w:szCs w:val="24"/>
        </w:rPr>
        <w:t xml:space="preserve">vammaisia käyttämään </w:t>
      </w:r>
      <w:r w:rsidR="00404621">
        <w:rPr>
          <w:rFonts w:ascii="Georgia" w:hAnsi="Georgia"/>
          <w:szCs w:val="24"/>
        </w:rPr>
        <w:t xml:space="preserve">heille </w:t>
      </w:r>
    </w:p>
    <w:p w:rsidR="005A3A0D" w:rsidRDefault="00BB6B91" w:rsidP="005A3A0D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järjestettyjä esteettömyys</w:t>
      </w:r>
      <w:r w:rsidR="00FF7725" w:rsidRPr="00FF7725">
        <w:rPr>
          <w:rFonts w:ascii="Georgia" w:hAnsi="Georgia"/>
          <w:szCs w:val="24"/>
        </w:rPr>
        <w:t xml:space="preserve">palveluja ja viemään edunvalvontaa </w:t>
      </w:r>
      <w:proofErr w:type="spellStart"/>
      <w:r w:rsidR="00FF7725" w:rsidRPr="00FF7725">
        <w:rPr>
          <w:rFonts w:ascii="Georgia" w:hAnsi="Georgia"/>
          <w:szCs w:val="24"/>
        </w:rPr>
        <w:t>eteen</w:t>
      </w:r>
      <w:r>
        <w:rPr>
          <w:rFonts w:ascii="Georgia" w:hAnsi="Georgia"/>
          <w:szCs w:val="24"/>
        </w:rPr>
        <w:t>-</w:t>
      </w:r>
      <w:proofErr w:type="spellEnd"/>
    </w:p>
    <w:p w:rsidR="00FF7725" w:rsidRDefault="00FF7725" w:rsidP="005A3A0D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>päin.</w:t>
      </w:r>
    </w:p>
    <w:p w:rsidR="00A95823" w:rsidRDefault="00A95823" w:rsidP="005A3A0D">
      <w:pPr>
        <w:pStyle w:val="Sisennettyleipteksti"/>
        <w:ind w:left="5216" w:hanging="2608"/>
        <w:rPr>
          <w:rFonts w:ascii="Georgia" w:hAnsi="Georgia"/>
          <w:szCs w:val="24"/>
        </w:rPr>
      </w:pPr>
    </w:p>
    <w:p w:rsidR="00A95823" w:rsidRPr="00A95823" w:rsidRDefault="00A95823" w:rsidP="00A95823">
      <w:pPr>
        <w:pStyle w:val="Sisennettyleipteksti"/>
        <w:rPr>
          <w:rFonts w:ascii="Georgia" w:hAnsi="Georgia"/>
          <w:szCs w:val="24"/>
        </w:rPr>
      </w:pPr>
      <w:r w:rsidRPr="00A95823">
        <w:rPr>
          <w:rFonts w:ascii="Georgia" w:hAnsi="Georgia"/>
          <w:szCs w:val="24"/>
        </w:rPr>
        <w:t>Vammaisneuvosto selvittää, miten Imatralla voidaan edistää vam</w:t>
      </w:r>
      <w:r w:rsidR="003A107E">
        <w:rPr>
          <w:rFonts w:ascii="Georgia" w:hAnsi="Georgia"/>
          <w:szCs w:val="24"/>
        </w:rPr>
        <w:softHyphen/>
      </w:r>
      <w:r w:rsidRPr="00A95823">
        <w:rPr>
          <w:rFonts w:ascii="Georgia" w:hAnsi="Georgia"/>
          <w:szCs w:val="24"/>
        </w:rPr>
        <w:t>mai</w:t>
      </w:r>
      <w:r w:rsidRPr="00A95823">
        <w:rPr>
          <w:rFonts w:ascii="Georgia" w:hAnsi="Georgia"/>
          <w:szCs w:val="24"/>
        </w:rPr>
        <w:t>s</w:t>
      </w:r>
      <w:r w:rsidRPr="00A95823">
        <w:rPr>
          <w:rFonts w:ascii="Georgia" w:hAnsi="Georgia"/>
          <w:szCs w:val="24"/>
        </w:rPr>
        <w:t>ten henkilöiden ryhmämuotoista asumista, kun oppilasasuntoja jää v</w:t>
      </w:r>
      <w:r w:rsidRPr="00A95823">
        <w:rPr>
          <w:rFonts w:ascii="Georgia" w:hAnsi="Georgia"/>
          <w:szCs w:val="24"/>
        </w:rPr>
        <w:t>a</w:t>
      </w:r>
      <w:r w:rsidRPr="00A95823">
        <w:rPr>
          <w:rFonts w:ascii="Georgia" w:hAnsi="Georgia"/>
          <w:szCs w:val="24"/>
        </w:rPr>
        <w:t>jaalle käytölle.</w:t>
      </w:r>
    </w:p>
    <w:p w:rsidR="00A95823" w:rsidRDefault="00A95823" w:rsidP="00A95823">
      <w:pPr>
        <w:pStyle w:val="Sisennettyleipteksti"/>
        <w:ind w:left="360"/>
        <w:rPr>
          <w:rFonts w:ascii="Georgia" w:hAnsi="Georgia"/>
          <w:szCs w:val="24"/>
        </w:rPr>
      </w:pPr>
    </w:p>
    <w:p w:rsidR="00A95823" w:rsidRPr="00A95823" w:rsidRDefault="003A107E" w:rsidP="00A95823">
      <w:pPr>
        <w:pStyle w:val="Sisennettyleipteksti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Tiivistetään </w:t>
      </w:r>
      <w:r w:rsidR="00A95823" w:rsidRPr="00A95823">
        <w:rPr>
          <w:rFonts w:ascii="Georgia" w:hAnsi="Georgia"/>
          <w:szCs w:val="24"/>
        </w:rPr>
        <w:t xml:space="preserve">Nuorisovaltuuston </w:t>
      </w:r>
      <w:r>
        <w:rPr>
          <w:rFonts w:ascii="Georgia" w:hAnsi="Georgia"/>
          <w:szCs w:val="24"/>
        </w:rPr>
        <w:t xml:space="preserve">yhteyttä </w:t>
      </w:r>
      <w:r w:rsidR="00A95823" w:rsidRPr="00A95823">
        <w:rPr>
          <w:rFonts w:ascii="Georgia" w:hAnsi="Georgia"/>
          <w:szCs w:val="24"/>
        </w:rPr>
        <w:t>vammaisneuvosto</w:t>
      </w:r>
      <w:r>
        <w:rPr>
          <w:rFonts w:ascii="Georgia" w:hAnsi="Georgia"/>
          <w:szCs w:val="24"/>
        </w:rPr>
        <w:t>n toimi</w:t>
      </w:r>
      <w:r>
        <w:rPr>
          <w:rFonts w:ascii="Georgia" w:hAnsi="Georgia"/>
          <w:szCs w:val="24"/>
        </w:rPr>
        <w:t>n</w:t>
      </w:r>
      <w:r>
        <w:rPr>
          <w:rFonts w:ascii="Georgia" w:hAnsi="Georgia"/>
          <w:szCs w:val="24"/>
        </w:rPr>
        <w:softHyphen/>
        <w:t>taan.</w:t>
      </w:r>
    </w:p>
    <w:p w:rsidR="00A95823" w:rsidRDefault="00A95823" w:rsidP="00A95823">
      <w:pPr>
        <w:pStyle w:val="Sisennettyleipteksti"/>
        <w:ind w:left="360"/>
        <w:rPr>
          <w:rFonts w:ascii="Georgia" w:hAnsi="Georgia"/>
          <w:szCs w:val="24"/>
        </w:rPr>
      </w:pPr>
    </w:p>
    <w:p w:rsidR="00A95823" w:rsidRPr="00A95823" w:rsidRDefault="003B22F7" w:rsidP="00A95823">
      <w:pPr>
        <w:pStyle w:val="Sisennettyleipteksti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Tiivistetään yhteistyöstä muiden kuntien vammaisneuvostojen kanssa, esimerkiksi </w:t>
      </w:r>
      <w:r w:rsidR="00A95823" w:rsidRPr="00A95823">
        <w:rPr>
          <w:rFonts w:ascii="Georgia" w:hAnsi="Georgia"/>
          <w:szCs w:val="24"/>
        </w:rPr>
        <w:t>Lappeenrannan vammaisneuvoston</w:t>
      </w:r>
      <w:r>
        <w:rPr>
          <w:rFonts w:ascii="Georgia" w:hAnsi="Georgia"/>
          <w:szCs w:val="24"/>
        </w:rPr>
        <w:t xml:space="preserve"> kanssa</w:t>
      </w:r>
      <w:r w:rsidR="00A95823" w:rsidRPr="00A95823">
        <w:rPr>
          <w:rFonts w:ascii="Georgia" w:hAnsi="Georgia"/>
          <w:szCs w:val="24"/>
        </w:rPr>
        <w:t>.</w:t>
      </w:r>
    </w:p>
    <w:p w:rsidR="00A95823" w:rsidRDefault="00A95823" w:rsidP="00A95823">
      <w:pPr>
        <w:pStyle w:val="Sisennettyleipteksti"/>
        <w:ind w:left="360"/>
        <w:rPr>
          <w:rFonts w:ascii="Georgia" w:hAnsi="Georgia"/>
          <w:szCs w:val="24"/>
        </w:rPr>
      </w:pPr>
    </w:p>
    <w:p w:rsidR="00A95823" w:rsidRPr="00A95823" w:rsidRDefault="00A95823" w:rsidP="00A95823">
      <w:pPr>
        <w:pStyle w:val="Sisennettyleipteksti"/>
        <w:rPr>
          <w:rFonts w:ascii="Georgia" w:hAnsi="Georgia"/>
          <w:szCs w:val="24"/>
        </w:rPr>
      </w:pPr>
      <w:r w:rsidRPr="00A95823">
        <w:rPr>
          <w:rFonts w:ascii="Georgia" w:hAnsi="Georgia"/>
          <w:szCs w:val="24"/>
        </w:rPr>
        <w:t>Tehostetaan viestintää kaupungin ja palvelujen käyttäjien välillä.</w:t>
      </w:r>
    </w:p>
    <w:p w:rsidR="00A95823" w:rsidRDefault="00A95823" w:rsidP="00A95823">
      <w:pPr>
        <w:pStyle w:val="Sisennettyleipteksti"/>
        <w:rPr>
          <w:rFonts w:ascii="Georgia" w:hAnsi="Georgia"/>
          <w:szCs w:val="24"/>
        </w:rPr>
      </w:pPr>
    </w:p>
    <w:p w:rsidR="00A604A9" w:rsidRPr="00A604A9" w:rsidRDefault="00E07B38" w:rsidP="006543FD">
      <w:pPr>
        <w:pStyle w:val="Sisennettyleipteksti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Vammaisneuvosto tekee tutustumiskäyntejä mahdollisuuksien mukaan </w:t>
      </w:r>
      <w:r w:rsidR="00A604A9" w:rsidRPr="00A604A9">
        <w:rPr>
          <w:rFonts w:ascii="Georgia" w:hAnsi="Georgia"/>
          <w:szCs w:val="24"/>
        </w:rPr>
        <w:t>eri järjestöjen</w:t>
      </w:r>
      <w:r w:rsidR="006543FD">
        <w:rPr>
          <w:rFonts w:ascii="Georgia" w:hAnsi="Georgia"/>
          <w:szCs w:val="24"/>
        </w:rPr>
        <w:t xml:space="preserve"> ja vammaispalvelujen tuottajien</w:t>
      </w:r>
      <w:r w:rsidR="00A604A9" w:rsidRPr="00A604A9">
        <w:rPr>
          <w:rFonts w:ascii="Georgia" w:hAnsi="Georgia"/>
          <w:szCs w:val="24"/>
        </w:rPr>
        <w:t xml:space="preserve"> toi</w:t>
      </w:r>
      <w:r w:rsidR="00724E0A">
        <w:rPr>
          <w:rFonts w:ascii="Georgia" w:hAnsi="Georgia"/>
          <w:szCs w:val="24"/>
        </w:rPr>
        <w:softHyphen/>
      </w:r>
      <w:r w:rsidR="00A604A9" w:rsidRPr="00A604A9">
        <w:rPr>
          <w:rFonts w:ascii="Georgia" w:hAnsi="Georgia"/>
          <w:szCs w:val="24"/>
        </w:rPr>
        <w:t>mintaan.</w:t>
      </w:r>
    </w:p>
    <w:p w:rsidR="00FF7725" w:rsidRDefault="00FF7725" w:rsidP="004D40A7">
      <w:pPr>
        <w:pStyle w:val="Sisennettyleipteksti"/>
        <w:ind w:hanging="2608"/>
        <w:jc w:val="center"/>
        <w:rPr>
          <w:rFonts w:ascii="Georgia" w:hAnsi="Georgia"/>
          <w:szCs w:val="24"/>
        </w:rPr>
      </w:pPr>
    </w:p>
    <w:p w:rsidR="004D40A7" w:rsidRDefault="00FF7725" w:rsidP="00FF7725">
      <w:pPr>
        <w:pStyle w:val="Sisennettyleipteksti"/>
        <w:ind w:left="5216" w:hanging="2608"/>
        <w:rPr>
          <w:rFonts w:ascii="Georgia" w:hAnsi="Georgia"/>
          <w:szCs w:val="24"/>
        </w:rPr>
      </w:pPr>
      <w:r w:rsidRPr="00FF7725">
        <w:rPr>
          <w:rFonts w:ascii="Georgia" w:hAnsi="Georgia"/>
          <w:szCs w:val="24"/>
        </w:rPr>
        <w:t xml:space="preserve">Vammaisneuvosto seuraa </w:t>
      </w:r>
      <w:r w:rsidR="004D40A7">
        <w:rPr>
          <w:rFonts w:ascii="Georgia" w:hAnsi="Georgia"/>
          <w:szCs w:val="24"/>
        </w:rPr>
        <w:t>sosiaali- ja terveyspalve</w:t>
      </w:r>
      <w:r w:rsidRPr="00FF7725">
        <w:rPr>
          <w:rFonts w:ascii="Georgia" w:hAnsi="Georgia"/>
          <w:szCs w:val="24"/>
        </w:rPr>
        <w:t xml:space="preserve">lujen </w:t>
      </w:r>
      <w:r w:rsidR="00186053">
        <w:rPr>
          <w:rFonts w:ascii="Georgia" w:hAnsi="Georgia"/>
          <w:szCs w:val="24"/>
        </w:rPr>
        <w:t xml:space="preserve">ja </w:t>
      </w:r>
      <w:r w:rsidR="004D40A7">
        <w:rPr>
          <w:rFonts w:ascii="Georgia" w:hAnsi="Georgia"/>
          <w:szCs w:val="24"/>
        </w:rPr>
        <w:t>maakunta</w:t>
      </w:r>
      <w:r w:rsidR="00902AEE">
        <w:rPr>
          <w:rFonts w:ascii="Georgia" w:hAnsi="Georgia"/>
          <w:szCs w:val="24"/>
        </w:rPr>
        <w:t>-</w:t>
      </w:r>
    </w:p>
    <w:p w:rsidR="00A604A9" w:rsidRDefault="004D40A7" w:rsidP="00902AEE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uudistuksen</w:t>
      </w:r>
      <w:r w:rsidR="00902AEE">
        <w:rPr>
          <w:rFonts w:ascii="Georgia" w:hAnsi="Georgia"/>
          <w:szCs w:val="24"/>
        </w:rPr>
        <w:t xml:space="preserve"> </w:t>
      </w:r>
      <w:r w:rsidR="00186053">
        <w:rPr>
          <w:rFonts w:ascii="Georgia" w:hAnsi="Georgia"/>
          <w:szCs w:val="24"/>
        </w:rPr>
        <w:t>etenemistä,</w:t>
      </w:r>
      <w:r w:rsidR="00FF7725" w:rsidRPr="00FF7725">
        <w:rPr>
          <w:rFonts w:ascii="Georgia" w:hAnsi="Georgia"/>
          <w:szCs w:val="24"/>
        </w:rPr>
        <w:t xml:space="preserve"> vammaispalveluja koskevan lainsäädännön </w:t>
      </w:r>
    </w:p>
    <w:p w:rsidR="00FF7725" w:rsidRDefault="00902AEE" w:rsidP="00A604A9">
      <w:pPr>
        <w:pStyle w:val="Sisennettyleipteksti"/>
        <w:ind w:left="5216" w:hanging="26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muutoksia</w:t>
      </w:r>
      <w:r w:rsidR="00A604A9">
        <w:rPr>
          <w:rFonts w:ascii="Georgia" w:hAnsi="Georgia"/>
          <w:szCs w:val="24"/>
        </w:rPr>
        <w:t xml:space="preserve"> </w:t>
      </w:r>
      <w:r w:rsidR="00FF7725" w:rsidRPr="00FF7725">
        <w:rPr>
          <w:rFonts w:ascii="Georgia" w:hAnsi="Georgia"/>
          <w:szCs w:val="24"/>
        </w:rPr>
        <w:t xml:space="preserve">ja tekee mahdollisuuksiensa mukaan edunvalvontaa. </w:t>
      </w:r>
    </w:p>
    <w:p w:rsidR="004D40A7" w:rsidRDefault="004D40A7" w:rsidP="00FF7725">
      <w:pPr>
        <w:pStyle w:val="Sisennettyleipteksti"/>
        <w:ind w:left="5216" w:hanging="2608"/>
        <w:rPr>
          <w:rFonts w:ascii="Georgia" w:hAnsi="Georgia"/>
          <w:szCs w:val="24"/>
        </w:rPr>
      </w:pPr>
    </w:p>
    <w:p w:rsidR="00A30CC0" w:rsidRDefault="00E07B38" w:rsidP="004D40A7">
      <w:pPr>
        <w:pStyle w:val="Sisennettyleipteksti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Vammaisneuvosto osallistuu</w:t>
      </w:r>
      <w:r w:rsidR="004D40A7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mahdollisuuksien mukaan valtakunnall</w:t>
      </w:r>
      <w:r>
        <w:rPr>
          <w:rFonts w:ascii="Georgia" w:hAnsi="Georgia"/>
          <w:szCs w:val="24"/>
        </w:rPr>
        <w:t>i</w:t>
      </w:r>
      <w:r w:rsidR="003A107E">
        <w:rPr>
          <w:rFonts w:ascii="Georgia" w:hAnsi="Georgia"/>
          <w:szCs w:val="24"/>
        </w:rPr>
        <w:softHyphen/>
      </w:r>
      <w:r>
        <w:rPr>
          <w:rFonts w:ascii="Georgia" w:hAnsi="Georgia"/>
          <w:szCs w:val="24"/>
        </w:rPr>
        <w:t xml:space="preserve">siin koulutus- ja neuvottelutilaisuuksiin. </w:t>
      </w:r>
    </w:p>
    <w:p w:rsidR="00125E5B" w:rsidRDefault="00125E5B" w:rsidP="004D40A7">
      <w:pPr>
        <w:pStyle w:val="Sisennettyleipteksti"/>
        <w:rPr>
          <w:rFonts w:ascii="Georgia" w:hAnsi="Georgia"/>
          <w:szCs w:val="24"/>
        </w:rPr>
      </w:pPr>
    </w:p>
    <w:p w:rsidR="00125E5B" w:rsidRPr="00125E5B" w:rsidRDefault="00125E5B" w:rsidP="00125E5B">
      <w:pPr>
        <w:pStyle w:val="Sisennettyleipteksti"/>
        <w:rPr>
          <w:rFonts w:ascii="Georgia" w:hAnsi="Georgia"/>
          <w:szCs w:val="24"/>
        </w:rPr>
      </w:pPr>
      <w:r w:rsidRPr="00125E5B">
        <w:rPr>
          <w:rFonts w:ascii="Georgia" w:hAnsi="Georgia"/>
          <w:szCs w:val="24"/>
        </w:rPr>
        <w:t xml:space="preserve">Vammaispoliittisen ohjelman päivityksen loppuun vieminen ja </w:t>
      </w:r>
    </w:p>
    <w:p w:rsidR="00C476EC" w:rsidRPr="00C476EC" w:rsidRDefault="00125E5B" w:rsidP="00C476EC">
      <w:pPr>
        <w:pStyle w:val="Sisennettyleipteksti"/>
        <w:rPr>
          <w:rFonts w:ascii="Georgia" w:hAnsi="Georgia"/>
          <w:szCs w:val="24"/>
        </w:rPr>
      </w:pPr>
      <w:r w:rsidRPr="00125E5B">
        <w:rPr>
          <w:rFonts w:ascii="Georgia" w:hAnsi="Georgia"/>
          <w:szCs w:val="24"/>
        </w:rPr>
        <w:t>ohjelman tavoitteiden toteutumisen seuranta.</w:t>
      </w:r>
      <w:r w:rsidR="00C476EC">
        <w:rPr>
          <w:rFonts w:ascii="Georgia" w:hAnsi="Georgia"/>
          <w:szCs w:val="24"/>
        </w:rPr>
        <w:t xml:space="preserve"> </w:t>
      </w:r>
      <w:r w:rsidR="006E2DE8">
        <w:rPr>
          <w:rFonts w:ascii="Georgia" w:hAnsi="Georgia"/>
          <w:szCs w:val="24"/>
        </w:rPr>
        <w:t xml:space="preserve">Kutsutaan </w:t>
      </w:r>
      <w:proofErr w:type="spellStart"/>
      <w:r w:rsidR="006E2DE8">
        <w:rPr>
          <w:rFonts w:ascii="Georgia" w:hAnsi="Georgia"/>
          <w:szCs w:val="24"/>
        </w:rPr>
        <w:t>Te-toimiston</w:t>
      </w:r>
      <w:proofErr w:type="spellEnd"/>
      <w:r w:rsidR="006E2DE8">
        <w:rPr>
          <w:rFonts w:ascii="Georgia" w:hAnsi="Georgia"/>
          <w:szCs w:val="24"/>
        </w:rPr>
        <w:t xml:space="preserve"> asiantuntija </w:t>
      </w:r>
      <w:r w:rsidR="00C476EC" w:rsidRPr="00C476EC">
        <w:rPr>
          <w:rFonts w:ascii="Georgia" w:hAnsi="Georgia"/>
          <w:szCs w:val="24"/>
        </w:rPr>
        <w:t>vammaisneuvoston kokouk</w:t>
      </w:r>
      <w:r w:rsidR="00C476EC" w:rsidRPr="00C476EC">
        <w:rPr>
          <w:rFonts w:ascii="Georgia" w:hAnsi="Georgia"/>
          <w:szCs w:val="24"/>
        </w:rPr>
        <w:softHyphen/>
        <w:t>seen kertomaan vammaisten henkilöiden työllisyystilanteesta</w:t>
      </w:r>
      <w:r w:rsidR="00F7321C">
        <w:rPr>
          <w:rFonts w:ascii="Georgia" w:hAnsi="Georgia"/>
          <w:szCs w:val="24"/>
        </w:rPr>
        <w:t xml:space="preserve"> Imatran seudulla</w:t>
      </w:r>
      <w:bookmarkStart w:id="0" w:name="_GoBack"/>
      <w:bookmarkEnd w:id="0"/>
      <w:r w:rsidR="00C476EC" w:rsidRPr="00C476EC">
        <w:rPr>
          <w:rFonts w:ascii="Georgia" w:hAnsi="Georgia"/>
          <w:szCs w:val="24"/>
        </w:rPr>
        <w:t>.</w:t>
      </w:r>
    </w:p>
    <w:p w:rsidR="00C476EC" w:rsidRPr="00C476EC" w:rsidRDefault="00C476EC" w:rsidP="00C476EC">
      <w:pPr>
        <w:pStyle w:val="Sisennettyleipteksti"/>
        <w:rPr>
          <w:rFonts w:ascii="Georgia" w:hAnsi="Georgia"/>
          <w:szCs w:val="24"/>
        </w:rPr>
      </w:pPr>
    </w:p>
    <w:p w:rsidR="00125E5B" w:rsidRDefault="00125E5B" w:rsidP="004D40A7">
      <w:pPr>
        <w:pStyle w:val="Sisennettyleipteksti"/>
        <w:rPr>
          <w:rFonts w:ascii="Georgia" w:hAnsi="Georgia"/>
          <w:szCs w:val="24"/>
        </w:rPr>
      </w:pPr>
    </w:p>
    <w:p w:rsidR="00A95823" w:rsidRPr="004F658A" w:rsidRDefault="00A95823" w:rsidP="004D40A7">
      <w:pPr>
        <w:pStyle w:val="Sisennettyleipteksti"/>
        <w:rPr>
          <w:rFonts w:ascii="Georgia" w:hAnsi="Georgia"/>
          <w:szCs w:val="24"/>
        </w:rPr>
      </w:pPr>
    </w:p>
    <w:sectPr w:rsidR="00A95823" w:rsidRPr="004F658A" w:rsidSect="00324E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15" w:rsidRDefault="004A6A15" w:rsidP="002039CA">
      <w:r>
        <w:separator/>
      </w:r>
    </w:p>
  </w:endnote>
  <w:endnote w:type="continuationSeparator" w:id="0">
    <w:p w:rsidR="004A6A15" w:rsidRDefault="004A6A15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8" w:rsidRDefault="00F1547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F" w:rsidRDefault="00100C6F" w:rsidP="006C0B9A">
    <w:pPr>
      <w:jc w:val="center"/>
      <w:rPr>
        <w:rFonts w:ascii="Raleway" w:hAnsi="Raleway"/>
        <w:sz w:val="16"/>
        <w:szCs w:val="16"/>
      </w:rPr>
    </w:pPr>
  </w:p>
  <w:p w:rsidR="009A102B" w:rsidRDefault="009A102B" w:rsidP="006C0B9A">
    <w:pPr>
      <w:jc w:val="center"/>
      <w:rPr>
        <w:rFonts w:ascii="Raleway" w:hAnsi="Raleway"/>
        <w:sz w:val="16"/>
        <w:szCs w:val="16"/>
      </w:rPr>
    </w:pPr>
  </w:p>
  <w:p w:rsidR="0005398D" w:rsidRDefault="0005398D" w:rsidP="006C0B9A">
    <w:pPr>
      <w:jc w:val="center"/>
      <w:rPr>
        <w:rFonts w:ascii="Raleway" w:hAnsi="Raleway"/>
        <w:sz w:val="16"/>
        <w:szCs w:val="16"/>
      </w:rPr>
    </w:pPr>
  </w:p>
  <w:p w:rsidR="00F0604B" w:rsidRDefault="00F0604B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 w:rsidR="006C0B9A">
      <w:rPr>
        <w:rFonts w:ascii="Raleway" w:hAnsi="Raleway"/>
        <w:sz w:val="16"/>
        <w:szCs w:val="16"/>
      </w:rPr>
      <w:t>RA</w:t>
    </w:r>
  </w:p>
  <w:p w:rsidR="00F0604B" w:rsidRPr="000C53DB" w:rsidRDefault="00F0604B" w:rsidP="000C53DB">
    <w:pPr>
      <w:jc w:val="center"/>
      <w:rPr>
        <w:rFonts w:ascii="Raleway" w:hAnsi="Raleway"/>
        <w:sz w:val="16"/>
        <w:szCs w:val="16"/>
      </w:rPr>
    </w:pPr>
    <w:r w:rsidRPr="00A7740A">
      <w:rPr>
        <w:rFonts w:ascii="Raleway" w:hAnsi="Raleway"/>
        <w:sz w:val="16"/>
        <w:szCs w:val="16"/>
      </w:rPr>
      <w:t>Varastokatu 2</w:t>
    </w:r>
    <w:r w:rsidR="000C53DB">
      <w:rPr>
        <w:rFonts w:ascii="Raleway" w:hAnsi="Raleway"/>
        <w:sz w:val="16"/>
        <w:szCs w:val="16"/>
      </w:rPr>
      <w:t xml:space="preserve">, </w:t>
    </w:r>
    <w:r w:rsidRPr="00A7740A">
      <w:rPr>
        <w:rFonts w:ascii="Raleway" w:hAnsi="Raleway"/>
        <w:sz w:val="16"/>
        <w:szCs w:val="16"/>
      </w:rPr>
      <w:t>FI-55100 Imatra</w:t>
    </w:r>
    <w:r w:rsidR="000C53DB">
      <w:rPr>
        <w:rFonts w:ascii="Raleway" w:hAnsi="Raleway"/>
        <w:sz w:val="16"/>
        <w:szCs w:val="16"/>
      </w:rPr>
      <w:t xml:space="preserve"> • </w:t>
    </w:r>
    <w:r w:rsidRPr="00A7740A">
      <w:rPr>
        <w:rFonts w:ascii="Raleway" w:hAnsi="Raleway"/>
        <w:sz w:val="16"/>
        <w:szCs w:val="16"/>
      </w:rPr>
      <w:t>+358 20 617 111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kirjaamo@imatra.fi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imatra.fi</w:t>
    </w:r>
  </w:p>
  <w:p w:rsidR="00F0604B" w:rsidRDefault="00F060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8" w:rsidRDefault="00F1547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15" w:rsidRDefault="004A6A15" w:rsidP="002039CA">
      <w:r>
        <w:separator/>
      </w:r>
    </w:p>
  </w:footnote>
  <w:footnote w:type="continuationSeparator" w:id="0">
    <w:p w:rsidR="004A6A15" w:rsidRDefault="004A6A15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8" w:rsidRDefault="00F154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4B" w:rsidRPr="00DA6044" w:rsidRDefault="00F71262">
    <w:pPr>
      <w:rPr>
        <w:rFonts w:ascii="Raleway" w:hAnsi="Raleway"/>
        <w:b/>
        <w:sz w:val="18"/>
        <w:szCs w:val="18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710337CA" wp14:editId="23803A4B">
          <wp:extent cx="1520041" cy="295906"/>
          <wp:effectExtent l="0" t="0" r="4445" b="9525"/>
          <wp:docPr id="4" name="Kuva 4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PAGE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F7321C">
      <w:rPr>
        <w:rStyle w:val="Sivunumero"/>
        <w:rFonts w:ascii="Raleway" w:hAnsi="Raleway"/>
        <w:noProof/>
        <w:sz w:val="16"/>
        <w:szCs w:val="16"/>
      </w:rPr>
      <w:t>2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 xml:space="preserve"> (</w:t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NUMPAGES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F7321C">
      <w:rPr>
        <w:rStyle w:val="Sivunumero"/>
        <w:rFonts w:ascii="Raleway" w:hAnsi="Raleway"/>
        <w:noProof/>
        <w:sz w:val="16"/>
        <w:szCs w:val="16"/>
      </w:rPr>
      <w:t>2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>)</w:t>
    </w:r>
  </w:p>
  <w:p w:rsidR="00F71262" w:rsidRDefault="00F71262">
    <w:pPr>
      <w:rPr>
        <w:rFonts w:ascii="Raleway" w:hAnsi="Raleway"/>
        <w:sz w:val="18"/>
        <w:szCs w:val="18"/>
      </w:rPr>
    </w:pPr>
  </w:p>
  <w:p w:rsidR="00DA6044" w:rsidRDefault="00DA6044">
    <w:pPr>
      <w:rPr>
        <w:rFonts w:ascii="Raleway" w:hAnsi="Raleway"/>
        <w:sz w:val="18"/>
        <w:szCs w:val="18"/>
      </w:rPr>
    </w:pPr>
  </w:p>
  <w:p w:rsidR="00DA6044" w:rsidRPr="009146EA" w:rsidRDefault="00DA6044">
    <w:pPr>
      <w:rPr>
        <w:rFonts w:ascii="Raleway" w:hAnsi="Raleway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78" w:rsidRDefault="00F1547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E70"/>
    <w:multiLevelType w:val="hybridMultilevel"/>
    <w:tmpl w:val="2AB4A8B0"/>
    <w:lvl w:ilvl="0" w:tplc="CF7EC04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5B6B"/>
    <w:multiLevelType w:val="hybridMultilevel"/>
    <w:tmpl w:val="B9CEACD2"/>
    <w:lvl w:ilvl="0" w:tplc="8076D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0D68"/>
    <w:multiLevelType w:val="hybridMultilevel"/>
    <w:tmpl w:val="0DF28174"/>
    <w:lvl w:ilvl="0" w:tplc="5F3CF1BC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E7C3113"/>
    <w:multiLevelType w:val="hybridMultilevel"/>
    <w:tmpl w:val="CF129A78"/>
    <w:lvl w:ilvl="0" w:tplc="5F3CF1BC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2D380A4F"/>
    <w:multiLevelType w:val="hybridMultilevel"/>
    <w:tmpl w:val="4AAAC4BE"/>
    <w:lvl w:ilvl="0" w:tplc="BC80F054">
      <w:start w:val="3"/>
      <w:numFmt w:val="bullet"/>
      <w:lvlText w:val="-"/>
      <w:lvlJc w:val="left"/>
      <w:pPr>
        <w:ind w:left="2968" w:hanging="360"/>
      </w:pPr>
      <w:rPr>
        <w:rFonts w:ascii="Raleway" w:eastAsia="Times New Roman" w:hAnsi="Raleway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30030DC0"/>
    <w:multiLevelType w:val="hybridMultilevel"/>
    <w:tmpl w:val="B2841642"/>
    <w:lvl w:ilvl="0" w:tplc="894820DA">
      <w:numFmt w:val="bullet"/>
      <w:lvlText w:val="-"/>
      <w:lvlJc w:val="left"/>
      <w:pPr>
        <w:ind w:left="2968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35506B1E"/>
    <w:multiLevelType w:val="hybridMultilevel"/>
    <w:tmpl w:val="759EA0E6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1389E"/>
    <w:multiLevelType w:val="hybridMultilevel"/>
    <w:tmpl w:val="DFD0D47A"/>
    <w:lvl w:ilvl="0" w:tplc="5D98EDBC">
      <w:numFmt w:val="bullet"/>
      <w:lvlText w:val="-"/>
      <w:lvlJc w:val="left"/>
      <w:pPr>
        <w:ind w:left="2968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75BD160D"/>
    <w:multiLevelType w:val="hybridMultilevel"/>
    <w:tmpl w:val="6EF414D0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A5A8B"/>
    <w:multiLevelType w:val="hybridMultilevel"/>
    <w:tmpl w:val="880E2488"/>
    <w:lvl w:ilvl="0" w:tplc="8076D7BE">
      <w:start w:val="1"/>
      <w:numFmt w:val="bullet"/>
      <w:lvlText w:val="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attachedTemplate r:id="rId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0"/>
    <w:rsid w:val="0005398D"/>
    <w:rsid w:val="0005613C"/>
    <w:rsid w:val="000720E4"/>
    <w:rsid w:val="000923DF"/>
    <w:rsid w:val="000C53DB"/>
    <w:rsid w:val="00100C6F"/>
    <w:rsid w:val="00113FE6"/>
    <w:rsid w:val="00125E5B"/>
    <w:rsid w:val="00137156"/>
    <w:rsid w:val="001661AF"/>
    <w:rsid w:val="001670E2"/>
    <w:rsid w:val="00186053"/>
    <w:rsid w:val="001B487A"/>
    <w:rsid w:val="001C7A2C"/>
    <w:rsid w:val="002039CA"/>
    <w:rsid w:val="00211E64"/>
    <w:rsid w:val="00231F08"/>
    <w:rsid w:val="002A4526"/>
    <w:rsid w:val="002A75C3"/>
    <w:rsid w:val="002C2CE7"/>
    <w:rsid w:val="002D1BC3"/>
    <w:rsid w:val="002F0806"/>
    <w:rsid w:val="00324E16"/>
    <w:rsid w:val="00332A18"/>
    <w:rsid w:val="0037218C"/>
    <w:rsid w:val="0039186D"/>
    <w:rsid w:val="003A107E"/>
    <w:rsid w:val="003B049E"/>
    <w:rsid w:val="003B0DD4"/>
    <w:rsid w:val="003B1486"/>
    <w:rsid w:val="003B22F7"/>
    <w:rsid w:val="003D5EFC"/>
    <w:rsid w:val="003E4BBD"/>
    <w:rsid w:val="00404621"/>
    <w:rsid w:val="00411D75"/>
    <w:rsid w:val="00414FF6"/>
    <w:rsid w:val="00421A48"/>
    <w:rsid w:val="00493D0A"/>
    <w:rsid w:val="004A6A15"/>
    <w:rsid w:val="004D35BA"/>
    <w:rsid w:val="004D40A7"/>
    <w:rsid w:val="004F0153"/>
    <w:rsid w:val="004F4776"/>
    <w:rsid w:val="004F658A"/>
    <w:rsid w:val="00561F7A"/>
    <w:rsid w:val="005739E5"/>
    <w:rsid w:val="00583E8A"/>
    <w:rsid w:val="00590572"/>
    <w:rsid w:val="005954D5"/>
    <w:rsid w:val="005A3A0D"/>
    <w:rsid w:val="005B7A23"/>
    <w:rsid w:val="005C21A5"/>
    <w:rsid w:val="006543FD"/>
    <w:rsid w:val="006B7C0C"/>
    <w:rsid w:val="006C0B9A"/>
    <w:rsid w:val="006E2DE8"/>
    <w:rsid w:val="006F4031"/>
    <w:rsid w:val="00724E0A"/>
    <w:rsid w:val="007332A0"/>
    <w:rsid w:val="007A5649"/>
    <w:rsid w:val="0080482C"/>
    <w:rsid w:val="008B6FF6"/>
    <w:rsid w:val="008D2964"/>
    <w:rsid w:val="00902AEE"/>
    <w:rsid w:val="0090555B"/>
    <w:rsid w:val="009146EA"/>
    <w:rsid w:val="009151EF"/>
    <w:rsid w:val="0094058B"/>
    <w:rsid w:val="00963D62"/>
    <w:rsid w:val="009708FC"/>
    <w:rsid w:val="009712DE"/>
    <w:rsid w:val="009978BD"/>
    <w:rsid w:val="009A102B"/>
    <w:rsid w:val="00A22555"/>
    <w:rsid w:val="00A30CC0"/>
    <w:rsid w:val="00A604A9"/>
    <w:rsid w:val="00A7740A"/>
    <w:rsid w:val="00A95823"/>
    <w:rsid w:val="00AC7F3F"/>
    <w:rsid w:val="00AE2606"/>
    <w:rsid w:val="00B533F4"/>
    <w:rsid w:val="00B87312"/>
    <w:rsid w:val="00BB6B91"/>
    <w:rsid w:val="00C05641"/>
    <w:rsid w:val="00C10923"/>
    <w:rsid w:val="00C11071"/>
    <w:rsid w:val="00C476EC"/>
    <w:rsid w:val="00C54A92"/>
    <w:rsid w:val="00C8358C"/>
    <w:rsid w:val="00C8388A"/>
    <w:rsid w:val="00C85706"/>
    <w:rsid w:val="00CA241C"/>
    <w:rsid w:val="00CA60B0"/>
    <w:rsid w:val="00CC1F61"/>
    <w:rsid w:val="00CE571B"/>
    <w:rsid w:val="00D573F2"/>
    <w:rsid w:val="00D80198"/>
    <w:rsid w:val="00DA6044"/>
    <w:rsid w:val="00DB12CB"/>
    <w:rsid w:val="00DB6AFE"/>
    <w:rsid w:val="00DB7284"/>
    <w:rsid w:val="00DB790B"/>
    <w:rsid w:val="00DD04C3"/>
    <w:rsid w:val="00E07B38"/>
    <w:rsid w:val="00E63FAC"/>
    <w:rsid w:val="00E8102B"/>
    <w:rsid w:val="00E84432"/>
    <w:rsid w:val="00ED1DD5"/>
    <w:rsid w:val="00EF073A"/>
    <w:rsid w:val="00F0604B"/>
    <w:rsid w:val="00F071A9"/>
    <w:rsid w:val="00F13FC4"/>
    <w:rsid w:val="00F150B8"/>
    <w:rsid w:val="00F15478"/>
    <w:rsid w:val="00F27602"/>
    <w:rsid w:val="00F71262"/>
    <w:rsid w:val="00F7321C"/>
    <w:rsid w:val="00F76BE2"/>
    <w:rsid w:val="00F87F23"/>
    <w:rsid w:val="00F963E4"/>
    <w:rsid w:val="00FA2A0A"/>
    <w:rsid w:val="00FC6922"/>
    <w:rsid w:val="00FE68DB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osi1\Desktop\Imatra_word_pohja%20uusi%20ilme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4.xml><?xml version="1.0" encoding="utf-8"?>
<ds:datastoreItem xmlns:ds="http://schemas.openxmlformats.org/officeDocument/2006/customXml" ds:itemID="{55321128-8195-41B2-A918-D6119FEA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Imatra_word_pohja uusi ilme</Template>
  <TotalTime>130</TotalTime>
  <Pages>2</Pages>
  <Words>300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Saimaan Talous ja Tieto Oy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Sarlomo Sirkku</dc:creator>
  <cp:lastModifiedBy>Sarlomo Sirkku</cp:lastModifiedBy>
  <cp:revision>43</cp:revision>
  <cp:lastPrinted>2018-11-16T08:39:00Z</cp:lastPrinted>
  <dcterms:created xsi:type="dcterms:W3CDTF">2018-11-12T08:22:00Z</dcterms:created>
  <dcterms:modified xsi:type="dcterms:W3CDTF">2019-02-05T12:56:00Z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